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3B9E" w14:textId="1BF81EC7" w:rsidR="0037157B" w:rsidRPr="0057454C" w:rsidRDefault="00873833" w:rsidP="003D6E10">
      <w:pPr>
        <w:spacing w:before="85" w:line="360" w:lineRule="auto"/>
        <w:jc w:val="center"/>
        <w:rPr>
          <w:rFonts w:ascii="Garamond" w:hAnsi="Garamond"/>
          <w:b/>
          <w:bCs/>
          <w:sz w:val="28"/>
          <w:szCs w:val="28"/>
        </w:rPr>
      </w:pPr>
      <w:r>
        <w:rPr>
          <w:rFonts w:ascii="Garamond" w:hAnsi="Garamond"/>
          <w:b/>
          <w:bCs/>
          <w:sz w:val="28"/>
          <w:szCs w:val="28"/>
        </w:rPr>
        <w:t xml:space="preserve">MINUTA DE </w:t>
      </w:r>
      <w:r w:rsidR="00980D7A" w:rsidRPr="0057454C">
        <w:rPr>
          <w:rFonts w:ascii="Garamond" w:hAnsi="Garamond"/>
          <w:b/>
          <w:bCs/>
          <w:sz w:val="28"/>
          <w:szCs w:val="28"/>
        </w:rPr>
        <w:t>CONTRATO ADMINISTRATIVO DE OUTORGA DE USO PRIVATIVO DO ESPAÇO AÉREO DE LOGRADOURO PÚBLICO</w:t>
      </w:r>
    </w:p>
    <w:p w14:paraId="5E656325" w14:textId="77777777" w:rsidR="00BD497A" w:rsidRDefault="00BD497A" w:rsidP="003D6E10">
      <w:pPr>
        <w:spacing w:before="85" w:line="360" w:lineRule="auto"/>
        <w:jc w:val="both"/>
        <w:rPr>
          <w:rFonts w:ascii="Garamond" w:hAnsi="Garamond"/>
          <w:b/>
          <w:bCs/>
          <w:sz w:val="20"/>
          <w:szCs w:val="20"/>
        </w:rPr>
      </w:pPr>
    </w:p>
    <w:p w14:paraId="0D65135B" w14:textId="77777777" w:rsidR="0057454C" w:rsidRPr="0037157B" w:rsidRDefault="0057454C" w:rsidP="003D6E10">
      <w:pPr>
        <w:spacing w:before="85" w:line="360" w:lineRule="auto"/>
        <w:jc w:val="both"/>
        <w:rPr>
          <w:rFonts w:ascii="Garamond" w:hAnsi="Garamond"/>
          <w:b/>
          <w:bCs/>
          <w:sz w:val="20"/>
          <w:szCs w:val="20"/>
        </w:rPr>
      </w:pPr>
    </w:p>
    <w:p w14:paraId="7DBD99A1" w14:textId="3D54AC35" w:rsidR="0030062F" w:rsidRPr="0057454C" w:rsidRDefault="0037157B" w:rsidP="006131A3">
      <w:pPr>
        <w:spacing w:line="276" w:lineRule="auto"/>
        <w:ind w:left="4536"/>
        <w:jc w:val="both"/>
        <w:rPr>
          <w:rFonts w:ascii="Garamond" w:hAnsi="Garamond"/>
          <w:sz w:val="20"/>
          <w:szCs w:val="20"/>
        </w:rPr>
      </w:pPr>
      <w:r w:rsidRPr="0057454C">
        <w:rPr>
          <w:rFonts w:ascii="Garamond" w:hAnsi="Garamond"/>
          <w:sz w:val="20"/>
          <w:szCs w:val="20"/>
        </w:rPr>
        <w:t>CONTRATO ADMINISTRATIVO CONSTITUTIVO DE DIREITO PESSOAL DE USO PRIVATIVO DE VOLUME ESPACIAL INTEGRANTE DO ESPAÇO AÉREO INCIDENTE SOBRE LOGRADOURO PÚBLICO, DE NATUREZA CONCESSÓRIA, QUE ENTRE SI CELEBRAM O MUNICÍPIO DE IPORÁ E ALMB COMÉRCIO DE ALIMENTOS LTDA. – BARATÃO SHOPPING, PARA OS FINS QUE ESPECIFICA.</w:t>
      </w:r>
    </w:p>
    <w:p w14:paraId="745F2FA3" w14:textId="02B37DE0" w:rsidR="0037157B" w:rsidRDefault="0037157B" w:rsidP="003D6E10">
      <w:pPr>
        <w:spacing w:before="85" w:line="276" w:lineRule="auto"/>
        <w:ind w:left="4536"/>
        <w:jc w:val="both"/>
        <w:rPr>
          <w:rFonts w:ascii="Garamond" w:hAnsi="Garamond"/>
        </w:rPr>
      </w:pPr>
    </w:p>
    <w:p w14:paraId="2D8BBA6D" w14:textId="77777777" w:rsidR="0057454C" w:rsidRDefault="0057454C" w:rsidP="003D6E10">
      <w:pPr>
        <w:spacing w:before="85" w:line="276" w:lineRule="auto"/>
        <w:ind w:left="4536"/>
        <w:jc w:val="both"/>
        <w:rPr>
          <w:rFonts w:ascii="Garamond" w:hAnsi="Garamond"/>
        </w:rPr>
      </w:pPr>
    </w:p>
    <w:p w14:paraId="00E101D2" w14:textId="2F5AE883" w:rsidR="003D6E10" w:rsidRDefault="000B4F17" w:rsidP="003D6E10">
      <w:pPr>
        <w:spacing w:before="85" w:line="360" w:lineRule="auto"/>
        <w:ind w:firstLine="1134"/>
        <w:jc w:val="both"/>
        <w:rPr>
          <w:rFonts w:ascii="Garamond" w:hAnsi="Garamond"/>
          <w:sz w:val="26"/>
          <w:szCs w:val="26"/>
        </w:rPr>
      </w:pPr>
      <w:r w:rsidRPr="000B4F17">
        <w:rPr>
          <w:rFonts w:ascii="Garamond" w:hAnsi="Garamond"/>
          <w:sz w:val="26"/>
          <w:szCs w:val="26"/>
        </w:rPr>
        <w:t xml:space="preserve">O </w:t>
      </w:r>
      <w:r w:rsidRPr="000B4F17">
        <w:rPr>
          <w:rFonts w:ascii="Garamond" w:hAnsi="Garamond"/>
          <w:b/>
          <w:bCs/>
          <w:sz w:val="26"/>
          <w:szCs w:val="26"/>
        </w:rPr>
        <w:t>MUNICÍPIO DE IPORÁ</w:t>
      </w:r>
      <w:r w:rsidRPr="000B4F17">
        <w:rPr>
          <w:rFonts w:ascii="Garamond" w:hAnsi="Garamond"/>
          <w:sz w:val="26"/>
          <w:szCs w:val="26"/>
        </w:rPr>
        <w:t xml:space="preserve">, pessoa jurídica de direito público interno, inscrito no CNPJ nº 01.157.536/0001-88, com sede administrativa na Avenida São José, nº 11, Vila Umuarama, Iporá-GO, CEP 76.200-000, neste ato representado por sua Prefeita Municipal, </w:t>
      </w:r>
      <w:r w:rsidRPr="000B4F17">
        <w:rPr>
          <w:rFonts w:ascii="Garamond" w:hAnsi="Garamond"/>
          <w:b/>
          <w:bCs/>
          <w:sz w:val="26"/>
          <w:szCs w:val="26"/>
        </w:rPr>
        <w:t>MAYSA PERES CUNHA PEIXOTO</w:t>
      </w:r>
      <w:r w:rsidRPr="000B4F17">
        <w:rPr>
          <w:rFonts w:ascii="Garamond" w:hAnsi="Garamond"/>
          <w:sz w:val="26"/>
          <w:szCs w:val="26"/>
        </w:rPr>
        <w:t>, brasileira, casada, inscrita no CPF nº</w:t>
      </w:r>
      <w:r w:rsidR="00A85A6C">
        <w:rPr>
          <w:rFonts w:ascii="Garamond" w:hAnsi="Garamond"/>
          <w:sz w:val="26"/>
          <w:szCs w:val="26"/>
        </w:rPr>
        <w:t xml:space="preserve"> </w:t>
      </w:r>
      <w:r w:rsidRPr="000B4F17">
        <w:rPr>
          <w:rFonts w:ascii="Garamond" w:hAnsi="Garamond"/>
          <w:sz w:val="26"/>
          <w:szCs w:val="26"/>
        </w:rPr>
        <w:t xml:space="preserve">795.770.751-34, doravante denominado simplesmente </w:t>
      </w:r>
      <w:r w:rsidRPr="000B4F17">
        <w:rPr>
          <w:rFonts w:ascii="Garamond" w:hAnsi="Garamond"/>
          <w:b/>
          <w:bCs/>
          <w:sz w:val="26"/>
          <w:szCs w:val="26"/>
        </w:rPr>
        <w:t>OUTORGANTE</w:t>
      </w:r>
      <w:r w:rsidRPr="000B4F17">
        <w:rPr>
          <w:rFonts w:ascii="Garamond" w:hAnsi="Garamond"/>
          <w:sz w:val="26"/>
          <w:szCs w:val="26"/>
        </w:rPr>
        <w:t>; e</w:t>
      </w:r>
    </w:p>
    <w:p w14:paraId="172C6B4D" w14:textId="77777777" w:rsidR="003D6E10" w:rsidRPr="003D6E10" w:rsidRDefault="003D6E10" w:rsidP="003D6E10">
      <w:pPr>
        <w:spacing w:before="85" w:line="360" w:lineRule="auto"/>
        <w:ind w:firstLine="1134"/>
        <w:jc w:val="both"/>
        <w:rPr>
          <w:rFonts w:ascii="Garamond" w:hAnsi="Garamond"/>
          <w:sz w:val="10"/>
          <w:szCs w:val="10"/>
        </w:rPr>
      </w:pPr>
    </w:p>
    <w:p w14:paraId="1EE071DA" w14:textId="530F90A2" w:rsidR="00BD497A" w:rsidRDefault="000B4F17" w:rsidP="003D6E10">
      <w:pPr>
        <w:spacing w:before="85" w:line="360" w:lineRule="auto"/>
        <w:ind w:firstLine="1134"/>
        <w:jc w:val="both"/>
        <w:rPr>
          <w:rFonts w:ascii="Garamond" w:hAnsi="Garamond"/>
          <w:sz w:val="26"/>
          <w:szCs w:val="26"/>
        </w:rPr>
      </w:pPr>
      <w:r w:rsidRPr="000B4F17">
        <w:rPr>
          <w:rFonts w:ascii="Garamond" w:hAnsi="Garamond"/>
          <w:b/>
          <w:bCs/>
          <w:sz w:val="26"/>
          <w:szCs w:val="26"/>
        </w:rPr>
        <w:t>ALMB COMÉRCIO DE ALIMENTOS LTDA</w:t>
      </w:r>
      <w:r w:rsidRPr="000B4F17">
        <w:rPr>
          <w:rFonts w:ascii="Garamond" w:hAnsi="Garamond"/>
          <w:sz w:val="26"/>
          <w:szCs w:val="26"/>
        </w:rPr>
        <w:t xml:space="preserve">., pessoa jurídica de direito privado, inscrita no CNPJ nº 10.456.438/0001-32, nome fantasia </w:t>
      </w:r>
      <w:r w:rsidRPr="000B4F17">
        <w:rPr>
          <w:rFonts w:ascii="Garamond" w:hAnsi="Garamond"/>
          <w:b/>
          <w:bCs/>
          <w:sz w:val="26"/>
          <w:szCs w:val="26"/>
        </w:rPr>
        <w:t>BARATÃO SHOPPING</w:t>
      </w:r>
      <w:r w:rsidRPr="000B4F17">
        <w:rPr>
          <w:rFonts w:ascii="Garamond" w:hAnsi="Garamond"/>
          <w:sz w:val="26"/>
          <w:szCs w:val="26"/>
        </w:rPr>
        <w:t xml:space="preserve">, com sede na Avenida Rio Claro, nº 492, Centro, Iporá-GO, CEP 76.200-000, neste ato representada na forma de seu contrato social, doravante denominada </w:t>
      </w:r>
      <w:r w:rsidRPr="000B4F17">
        <w:rPr>
          <w:rFonts w:ascii="Garamond" w:hAnsi="Garamond"/>
          <w:b/>
          <w:bCs/>
          <w:sz w:val="26"/>
          <w:szCs w:val="26"/>
        </w:rPr>
        <w:t>OUTORGADA</w:t>
      </w:r>
      <w:r w:rsidRPr="000B4F17">
        <w:rPr>
          <w:rFonts w:ascii="Garamond" w:hAnsi="Garamond"/>
          <w:sz w:val="26"/>
          <w:szCs w:val="26"/>
        </w:rPr>
        <w:t>;</w:t>
      </w:r>
    </w:p>
    <w:p w14:paraId="7DB4E56A" w14:textId="77777777" w:rsidR="000B4F17" w:rsidRPr="000B4F17" w:rsidRDefault="000B4F17" w:rsidP="003D6E10">
      <w:pPr>
        <w:spacing w:before="85" w:line="360" w:lineRule="auto"/>
        <w:ind w:firstLine="1134"/>
        <w:jc w:val="both"/>
        <w:rPr>
          <w:rFonts w:ascii="Garamond" w:hAnsi="Garamond"/>
          <w:sz w:val="10"/>
          <w:szCs w:val="10"/>
        </w:rPr>
      </w:pPr>
    </w:p>
    <w:p w14:paraId="50546EFB" w14:textId="210F8453" w:rsidR="003D6E10" w:rsidRPr="003D6E10" w:rsidRDefault="003D6E10" w:rsidP="003D6E10">
      <w:pPr>
        <w:spacing w:before="85" w:line="360" w:lineRule="auto"/>
        <w:ind w:firstLine="1134"/>
        <w:jc w:val="both"/>
        <w:rPr>
          <w:rFonts w:ascii="Garamond" w:hAnsi="Garamond"/>
          <w:sz w:val="26"/>
          <w:szCs w:val="26"/>
        </w:rPr>
      </w:pPr>
      <w:r w:rsidRPr="003D6E10">
        <w:rPr>
          <w:rFonts w:ascii="Garamond" w:hAnsi="Garamond"/>
          <w:b/>
          <w:bCs/>
          <w:sz w:val="26"/>
          <w:szCs w:val="26"/>
        </w:rPr>
        <w:t xml:space="preserve">CONSIDERANDO </w:t>
      </w:r>
      <w:r w:rsidRPr="003D6E10">
        <w:rPr>
          <w:rFonts w:ascii="Garamond" w:hAnsi="Garamond"/>
          <w:sz w:val="26"/>
          <w:szCs w:val="26"/>
        </w:rPr>
        <w:t>que o art. 30, inciso VIII, da Constituição da República confere ao Município competência para promover o adequado ordenamento territorial, mediante planejamento e controle do uso, do parcelamento e da ocupação do solo urbano;</w:t>
      </w:r>
    </w:p>
    <w:p w14:paraId="7A54D904" w14:textId="77777777" w:rsidR="002D4D93" w:rsidRPr="002D4D93" w:rsidRDefault="002D4D93" w:rsidP="003D6E10">
      <w:pPr>
        <w:spacing w:before="85" w:line="360" w:lineRule="auto"/>
        <w:ind w:firstLine="1134"/>
        <w:jc w:val="both"/>
        <w:rPr>
          <w:rFonts w:ascii="Garamond" w:hAnsi="Garamond"/>
          <w:b/>
          <w:bCs/>
          <w:sz w:val="10"/>
          <w:szCs w:val="10"/>
        </w:rPr>
      </w:pPr>
    </w:p>
    <w:p w14:paraId="73A44FD0" w14:textId="048EEE33" w:rsidR="003D6E10" w:rsidRPr="003D6E10" w:rsidRDefault="003D6E10" w:rsidP="003D6E10">
      <w:pPr>
        <w:spacing w:before="85" w:line="360" w:lineRule="auto"/>
        <w:ind w:firstLine="1134"/>
        <w:jc w:val="both"/>
        <w:rPr>
          <w:rFonts w:ascii="Garamond" w:hAnsi="Garamond"/>
          <w:sz w:val="26"/>
          <w:szCs w:val="26"/>
        </w:rPr>
      </w:pPr>
      <w:r w:rsidRPr="003D6E10">
        <w:rPr>
          <w:rFonts w:ascii="Garamond" w:hAnsi="Garamond"/>
          <w:b/>
          <w:bCs/>
          <w:sz w:val="26"/>
          <w:szCs w:val="26"/>
        </w:rPr>
        <w:t xml:space="preserve">CONSIDERANDO </w:t>
      </w:r>
      <w:r w:rsidRPr="003D6E10">
        <w:rPr>
          <w:rFonts w:ascii="Garamond" w:hAnsi="Garamond"/>
          <w:sz w:val="26"/>
          <w:szCs w:val="26"/>
        </w:rPr>
        <w:t>que a via pública constitui bem público de uso comum do povo, na forma do art. 99, inciso I, do Código Civil, projetando-se o domínio público sobre o espaço aéreo útil ao exercício da propriedade pública, conforme a lógica estabelecida pelo art. 1.229 do Código Civil, sem prejuízo da afetação do bem à fruição coletiva;</w:t>
      </w:r>
    </w:p>
    <w:p w14:paraId="14AA8E6B" w14:textId="77777777" w:rsidR="003D6E10" w:rsidRPr="00820E31" w:rsidRDefault="003D6E10" w:rsidP="003D6E10">
      <w:pPr>
        <w:spacing w:before="85" w:line="360" w:lineRule="auto"/>
        <w:ind w:firstLine="1134"/>
        <w:jc w:val="both"/>
        <w:rPr>
          <w:rFonts w:ascii="Garamond" w:hAnsi="Garamond"/>
          <w:sz w:val="26"/>
          <w:szCs w:val="26"/>
        </w:rPr>
      </w:pPr>
      <w:r w:rsidRPr="003D6E10">
        <w:rPr>
          <w:rFonts w:ascii="Garamond" w:hAnsi="Garamond"/>
          <w:b/>
          <w:bCs/>
          <w:sz w:val="26"/>
          <w:szCs w:val="26"/>
        </w:rPr>
        <w:lastRenderedPageBreak/>
        <w:t xml:space="preserve">CONSIDERANDO </w:t>
      </w:r>
      <w:r w:rsidRPr="00820E31">
        <w:rPr>
          <w:rFonts w:ascii="Garamond" w:hAnsi="Garamond"/>
          <w:sz w:val="26"/>
          <w:szCs w:val="26"/>
        </w:rPr>
        <w:t>que compete ao Município administrar, conservar, disciplinar e autorizar a utilização especial de seus bens públicos, observada a supremacia do interesse público, a preservação da destinação pública do bem e o atendimento às finalidades urbanísticas e administrativas;</w:t>
      </w:r>
    </w:p>
    <w:p w14:paraId="6E26556B" w14:textId="77777777" w:rsidR="003D6E10" w:rsidRPr="00820E31" w:rsidRDefault="003D6E10" w:rsidP="003D6E10">
      <w:pPr>
        <w:spacing w:before="85" w:line="360" w:lineRule="auto"/>
        <w:ind w:firstLine="1134"/>
        <w:jc w:val="both"/>
        <w:rPr>
          <w:rFonts w:ascii="Garamond" w:hAnsi="Garamond"/>
          <w:b/>
          <w:bCs/>
          <w:sz w:val="10"/>
          <w:szCs w:val="10"/>
        </w:rPr>
      </w:pPr>
    </w:p>
    <w:p w14:paraId="4FA7D834" w14:textId="63EEC991" w:rsidR="003D6E10" w:rsidRPr="003D6E10" w:rsidRDefault="003D6E10" w:rsidP="003D6E10">
      <w:pPr>
        <w:spacing w:before="85" w:line="360" w:lineRule="auto"/>
        <w:ind w:firstLine="1134"/>
        <w:jc w:val="both"/>
        <w:rPr>
          <w:rFonts w:ascii="Garamond" w:hAnsi="Garamond"/>
          <w:b/>
          <w:bCs/>
          <w:sz w:val="26"/>
          <w:szCs w:val="26"/>
        </w:rPr>
      </w:pPr>
      <w:r w:rsidRPr="003D6E10">
        <w:rPr>
          <w:rFonts w:ascii="Garamond" w:hAnsi="Garamond"/>
          <w:b/>
          <w:bCs/>
          <w:sz w:val="26"/>
          <w:szCs w:val="26"/>
        </w:rPr>
        <w:t xml:space="preserve">CONSIDERANDO </w:t>
      </w:r>
      <w:r w:rsidRPr="00820E31">
        <w:rPr>
          <w:rFonts w:ascii="Garamond" w:hAnsi="Garamond"/>
          <w:sz w:val="26"/>
          <w:szCs w:val="26"/>
        </w:rPr>
        <w:t>que a Administração Pública, no exercício da competência de gestão de seus bens, pode celebrar contratos administrativos típicos e atípicos, desde que observados a competência legal, a finalidade pública, os princípios da juridicidade, da eficiência, da proporcionalidade, da indisponibilidade do interesse público e inexistente vedação normativa específica;</w:t>
      </w:r>
    </w:p>
    <w:p w14:paraId="751E1B87" w14:textId="77777777" w:rsidR="003D6E10" w:rsidRPr="00820E31" w:rsidRDefault="003D6E10" w:rsidP="003D6E10">
      <w:pPr>
        <w:spacing w:before="85" w:line="360" w:lineRule="auto"/>
        <w:ind w:firstLine="1134"/>
        <w:jc w:val="both"/>
        <w:rPr>
          <w:rFonts w:ascii="Garamond" w:hAnsi="Garamond"/>
          <w:b/>
          <w:bCs/>
          <w:sz w:val="10"/>
          <w:szCs w:val="10"/>
        </w:rPr>
      </w:pPr>
    </w:p>
    <w:p w14:paraId="1F1305AD" w14:textId="77777777" w:rsidR="003D6E10" w:rsidRPr="003D6E10" w:rsidRDefault="003D6E10" w:rsidP="003D6E10">
      <w:pPr>
        <w:spacing w:before="85" w:line="360" w:lineRule="auto"/>
        <w:ind w:firstLine="1134"/>
        <w:jc w:val="both"/>
        <w:rPr>
          <w:rFonts w:ascii="Garamond" w:hAnsi="Garamond"/>
          <w:b/>
          <w:bCs/>
          <w:sz w:val="26"/>
          <w:szCs w:val="26"/>
        </w:rPr>
      </w:pPr>
      <w:r w:rsidRPr="003D6E10">
        <w:rPr>
          <w:rFonts w:ascii="Garamond" w:hAnsi="Garamond"/>
          <w:b/>
          <w:bCs/>
          <w:sz w:val="26"/>
          <w:szCs w:val="26"/>
        </w:rPr>
        <w:t xml:space="preserve">CONSIDERANDO </w:t>
      </w:r>
      <w:r w:rsidRPr="00820E31">
        <w:rPr>
          <w:rFonts w:ascii="Garamond" w:hAnsi="Garamond"/>
          <w:sz w:val="26"/>
          <w:szCs w:val="26"/>
        </w:rPr>
        <w:t>que a utilização privativa do espaço aéreo de logradouro público somente se revela juridicamente admissível quando compatível com a destinação pública do bem, não implicar restrição desproporcional à circulação, à segurança, à acessibilidade, à mobilidade urbana ou aos demais interesses públicos tutelados, preservando-se integralmente a função pública da via;</w:t>
      </w:r>
    </w:p>
    <w:p w14:paraId="37CD8C99" w14:textId="77777777" w:rsidR="003D6E10" w:rsidRPr="00820E31" w:rsidRDefault="003D6E10" w:rsidP="003D6E10">
      <w:pPr>
        <w:spacing w:before="85" w:line="360" w:lineRule="auto"/>
        <w:ind w:firstLine="1134"/>
        <w:jc w:val="both"/>
        <w:rPr>
          <w:rFonts w:ascii="Garamond" w:hAnsi="Garamond"/>
          <w:b/>
          <w:bCs/>
          <w:sz w:val="10"/>
          <w:szCs w:val="10"/>
        </w:rPr>
      </w:pPr>
    </w:p>
    <w:p w14:paraId="63979FBF" w14:textId="77777777" w:rsidR="003D6E10" w:rsidRPr="003D6E10" w:rsidRDefault="003D6E10" w:rsidP="003D6E10">
      <w:pPr>
        <w:spacing w:before="85" w:line="360" w:lineRule="auto"/>
        <w:ind w:firstLine="1134"/>
        <w:jc w:val="both"/>
        <w:rPr>
          <w:rFonts w:ascii="Garamond" w:hAnsi="Garamond"/>
          <w:b/>
          <w:bCs/>
          <w:sz w:val="26"/>
          <w:szCs w:val="26"/>
        </w:rPr>
      </w:pPr>
      <w:r w:rsidRPr="003D6E10">
        <w:rPr>
          <w:rFonts w:ascii="Garamond" w:hAnsi="Garamond"/>
          <w:b/>
          <w:bCs/>
          <w:sz w:val="26"/>
          <w:szCs w:val="26"/>
        </w:rPr>
        <w:t xml:space="preserve">CONSIDERANDO </w:t>
      </w:r>
      <w:r w:rsidRPr="00820E31">
        <w:rPr>
          <w:rFonts w:ascii="Garamond" w:hAnsi="Garamond"/>
          <w:sz w:val="26"/>
          <w:szCs w:val="26"/>
        </w:rPr>
        <w:t>que a contratação direta não decorre de opção administrativa, mas da inviabilidade objetiva de competição, porquanto o volume espacial objeto da presente outorga, em razão de sua localização física, conformação geométrica e finalidade urbanística, somente se presta à integração arquitetônica e funcional entre os imóveis confrontantes pertencentes ao empreendimento BARATÃO SHOPPING, inexistindo possibilidade fática ou jurídica de disputa entre potenciais interessados quanto ao objeto contratual;</w:t>
      </w:r>
    </w:p>
    <w:p w14:paraId="4AD85E3E" w14:textId="77777777" w:rsidR="003D6E10" w:rsidRPr="006131A3" w:rsidRDefault="003D6E10" w:rsidP="003D6E10">
      <w:pPr>
        <w:spacing w:before="85" w:line="360" w:lineRule="auto"/>
        <w:ind w:firstLine="1134"/>
        <w:jc w:val="both"/>
        <w:rPr>
          <w:rFonts w:ascii="Garamond" w:hAnsi="Garamond"/>
          <w:b/>
          <w:bCs/>
          <w:sz w:val="10"/>
          <w:szCs w:val="10"/>
        </w:rPr>
      </w:pPr>
    </w:p>
    <w:p w14:paraId="69A45407" w14:textId="77777777" w:rsidR="003D6E10" w:rsidRPr="003D6E10" w:rsidRDefault="003D6E10" w:rsidP="003D6E10">
      <w:pPr>
        <w:spacing w:before="85" w:line="360" w:lineRule="auto"/>
        <w:ind w:firstLine="1134"/>
        <w:jc w:val="both"/>
        <w:rPr>
          <w:rFonts w:ascii="Garamond" w:hAnsi="Garamond"/>
          <w:b/>
          <w:bCs/>
          <w:sz w:val="26"/>
          <w:szCs w:val="26"/>
        </w:rPr>
      </w:pPr>
      <w:r w:rsidRPr="003D6E10">
        <w:rPr>
          <w:rFonts w:ascii="Garamond" w:hAnsi="Garamond"/>
          <w:b/>
          <w:bCs/>
          <w:sz w:val="26"/>
          <w:szCs w:val="26"/>
        </w:rPr>
        <w:t xml:space="preserve">CONSIDERANDO </w:t>
      </w:r>
      <w:r w:rsidRPr="006131A3">
        <w:rPr>
          <w:rFonts w:ascii="Garamond" w:hAnsi="Garamond"/>
          <w:sz w:val="26"/>
          <w:szCs w:val="26"/>
        </w:rPr>
        <w:t xml:space="preserve">que a presente contratação não importa alienação, desafetação, oneração real, constituição de direito real sobre bem público ou renúncia às prerrogativas inerentes ao regime jurídico-administrativo, limitando-se à constituição de direito pessoal de uso privativo, por prazo determinado e em caráter </w:t>
      </w:r>
      <w:proofErr w:type="spellStart"/>
      <w:r w:rsidRPr="006131A3">
        <w:rPr>
          <w:rFonts w:ascii="Garamond" w:hAnsi="Garamond"/>
          <w:i/>
          <w:iCs/>
          <w:sz w:val="26"/>
          <w:szCs w:val="26"/>
        </w:rPr>
        <w:t>intuitu</w:t>
      </w:r>
      <w:proofErr w:type="spellEnd"/>
      <w:r w:rsidRPr="006131A3">
        <w:rPr>
          <w:rFonts w:ascii="Garamond" w:hAnsi="Garamond"/>
          <w:i/>
          <w:iCs/>
          <w:sz w:val="26"/>
          <w:szCs w:val="26"/>
        </w:rPr>
        <w:t xml:space="preserve"> personae</w:t>
      </w:r>
      <w:r w:rsidRPr="006131A3">
        <w:rPr>
          <w:rFonts w:ascii="Garamond" w:hAnsi="Garamond"/>
          <w:sz w:val="26"/>
          <w:szCs w:val="26"/>
        </w:rPr>
        <w:t>;</w:t>
      </w:r>
    </w:p>
    <w:p w14:paraId="08AED6AA" w14:textId="77777777" w:rsidR="002D4D93" w:rsidRPr="002D4D93" w:rsidRDefault="002D4D93" w:rsidP="003D6E10">
      <w:pPr>
        <w:spacing w:before="85" w:line="360" w:lineRule="auto"/>
        <w:ind w:firstLine="1134"/>
        <w:jc w:val="both"/>
        <w:rPr>
          <w:rFonts w:ascii="Garamond" w:hAnsi="Garamond"/>
          <w:b/>
          <w:bCs/>
          <w:sz w:val="10"/>
          <w:szCs w:val="10"/>
        </w:rPr>
      </w:pPr>
    </w:p>
    <w:p w14:paraId="7097F4C9" w14:textId="24165B07" w:rsidR="003D6E10" w:rsidRPr="006131A3" w:rsidRDefault="003D6E10" w:rsidP="003D6E10">
      <w:pPr>
        <w:spacing w:before="85" w:line="360" w:lineRule="auto"/>
        <w:ind w:firstLine="1134"/>
        <w:jc w:val="both"/>
        <w:rPr>
          <w:rFonts w:ascii="Garamond" w:hAnsi="Garamond"/>
          <w:sz w:val="26"/>
          <w:szCs w:val="26"/>
        </w:rPr>
      </w:pPr>
      <w:r w:rsidRPr="003D6E10">
        <w:rPr>
          <w:rFonts w:ascii="Garamond" w:hAnsi="Garamond"/>
          <w:b/>
          <w:bCs/>
          <w:sz w:val="26"/>
          <w:szCs w:val="26"/>
        </w:rPr>
        <w:t xml:space="preserve">CONSIDERANDO </w:t>
      </w:r>
      <w:r w:rsidRPr="006131A3">
        <w:rPr>
          <w:rFonts w:ascii="Garamond" w:hAnsi="Garamond"/>
          <w:sz w:val="26"/>
          <w:szCs w:val="26"/>
        </w:rPr>
        <w:t xml:space="preserve">que a celebração deste contrato constitui exclusivamente instrumento jurídico de outorga do direito de utilização privativa do volume espacial descrito neste instrumento, não substituindo, dispensando ou antecipando a obtenção das autorizações urbanísticas, edilícias, ambientais, de segurança contra incêndio, de mobilidade urbana, de trânsito, nem quaisquer </w:t>
      </w:r>
      <w:r w:rsidRPr="006131A3">
        <w:rPr>
          <w:rFonts w:ascii="Garamond" w:hAnsi="Garamond"/>
          <w:sz w:val="26"/>
          <w:szCs w:val="26"/>
        </w:rPr>
        <w:lastRenderedPageBreak/>
        <w:t>outras licenças, aprovações ou atos administrativos exigidos pela legislação aplicável para a implantação, execução e funcionamento da estrutura objeto da intervenção;</w:t>
      </w:r>
    </w:p>
    <w:p w14:paraId="1096C194" w14:textId="77777777" w:rsidR="003D6E10" w:rsidRPr="006131A3" w:rsidRDefault="003D6E10" w:rsidP="003D6E10">
      <w:pPr>
        <w:spacing w:before="85" w:line="360" w:lineRule="auto"/>
        <w:ind w:firstLine="1134"/>
        <w:jc w:val="both"/>
        <w:rPr>
          <w:rFonts w:ascii="Garamond" w:hAnsi="Garamond"/>
          <w:b/>
          <w:bCs/>
          <w:sz w:val="10"/>
          <w:szCs w:val="10"/>
        </w:rPr>
      </w:pPr>
    </w:p>
    <w:p w14:paraId="028CF64E" w14:textId="77777777" w:rsidR="003D6E10" w:rsidRPr="006131A3" w:rsidRDefault="003D6E10" w:rsidP="003D6E10">
      <w:pPr>
        <w:spacing w:before="85" w:line="360" w:lineRule="auto"/>
        <w:ind w:firstLine="1134"/>
        <w:jc w:val="both"/>
        <w:rPr>
          <w:rFonts w:ascii="Garamond" w:hAnsi="Garamond"/>
          <w:sz w:val="26"/>
          <w:szCs w:val="26"/>
        </w:rPr>
      </w:pPr>
      <w:r w:rsidRPr="003D6E10">
        <w:rPr>
          <w:rFonts w:ascii="Garamond" w:hAnsi="Garamond"/>
          <w:b/>
          <w:bCs/>
          <w:sz w:val="26"/>
          <w:szCs w:val="26"/>
        </w:rPr>
        <w:t xml:space="preserve">CONSIDERANDO </w:t>
      </w:r>
      <w:r w:rsidRPr="006131A3">
        <w:rPr>
          <w:rFonts w:ascii="Garamond" w:hAnsi="Garamond"/>
          <w:sz w:val="26"/>
          <w:szCs w:val="26"/>
        </w:rPr>
        <w:t>o interesse público consistente na promoção do desenvolvimento econômico local, na valorização da atividade empresarial, na melhoria da organização urbanística do empreendimento e na implementação de solução arquitetônica compatível com a preservação da funcionalidade do logradouro público, sem prejuízo da circulação de veículos e pedestres;</w:t>
      </w:r>
    </w:p>
    <w:p w14:paraId="74D1AFE7" w14:textId="77777777" w:rsidR="003D6E10" w:rsidRPr="006131A3" w:rsidRDefault="003D6E10" w:rsidP="003D6E10">
      <w:pPr>
        <w:spacing w:before="85" w:line="360" w:lineRule="auto"/>
        <w:ind w:firstLine="1134"/>
        <w:jc w:val="both"/>
        <w:rPr>
          <w:rFonts w:ascii="Garamond" w:hAnsi="Garamond"/>
          <w:b/>
          <w:bCs/>
          <w:sz w:val="10"/>
          <w:szCs w:val="10"/>
        </w:rPr>
      </w:pPr>
    </w:p>
    <w:p w14:paraId="20F6DF7E" w14:textId="1CBDE20B" w:rsidR="002D4D93" w:rsidRDefault="002D4D93" w:rsidP="002D4D93">
      <w:pPr>
        <w:spacing w:before="85" w:line="360" w:lineRule="auto"/>
        <w:ind w:firstLine="1134"/>
        <w:jc w:val="both"/>
        <w:rPr>
          <w:rFonts w:ascii="Garamond" w:hAnsi="Garamond"/>
          <w:sz w:val="26"/>
          <w:szCs w:val="26"/>
        </w:rPr>
      </w:pPr>
      <w:r w:rsidRPr="002D4D93">
        <w:rPr>
          <w:rFonts w:ascii="Garamond" w:hAnsi="Garamond"/>
          <w:sz w:val="26"/>
          <w:szCs w:val="26"/>
        </w:rPr>
        <w:t>R</w:t>
      </w:r>
      <w:r w:rsidR="003D6E10" w:rsidRPr="002D4D93">
        <w:rPr>
          <w:rFonts w:ascii="Garamond" w:hAnsi="Garamond"/>
          <w:sz w:val="26"/>
          <w:szCs w:val="26"/>
        </w:rPr>
        <w:t>esolvem celebrar o presente contrato administrativo, que se regerá pelas cláusulas seguintes</w:t>
      </w:r>
      <w:r w:rsidRPr="002D4D93">
        <w:rPr>
          <w:rFonts w:ascii="Garamond" w:hAnsi="Garamond"/>
          <w:sz w:val="26"/>
          <w:szCs w:val="26"/>
        </w:rPr>
        <w:t>:</w:t>
      </w:r>
    </w:p>
    <w:p w14:paraId="3B9585FB" w14:textId="77777777" w:rsidR="00FC7D7E" w:rsidRPr="00FC7D7E" w:rsidRDefault="00FC7D7E" w:rsidP="002D4D93">
      <w:pPr>
        <w:spacing w:before="85" w:line="360" w:lineRule="auto"/>
        <w:ind w:firstLine="1134"/>
        <w:jc w:val="both"/>
        <w:rPr>
          <w:rFonts w:ascii="Garamond" w:hAnsi="Garamond"/>
          <w:sz w:val="10"/>
          <w:szCs w:val="10"/>
        </w:rPr>
      </w:pPr>
    </w:p>
    <w:p w14:paraId="11C5E0DA" w14:textId="3BA0E0F3"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PRIMEIRA</w:t>
      </w:r>
    </w:p>
    <w:p w14:paraId="6F4FC3C3" w14:textId="1245F1A9" w:rsidR="00BD497A" w:rsidRPr="00BD497A" w:rsidRDefault="002D4D93" w:rsidP="003D6E10">
      <w:pPr>
        <w:spacing w:before="85" w:line="360" w:lineRule="auto"/>
        <w:jc w:val="center"/>
        <w:rPr>
          <w:rFonts w:ascii="Garamond" w:hAnsi="Garamond"/>
          <w:b/>
          <w:bCs/>
          <w:sz w:val="26"/>
          <w:szCs w:val="26"/>
        </w:rPr>
      </w:pPr>
      <w:r w:rsidRPr="002D4D93">
        <w:rPr>
          <w:rFonts w:ascii="Garamond" w:hAnsi="Garamond"/>
          <w:b/>
          <w:bCs/>
          <w:sz w:val="26"/>
          <w:szCs w:val="26"/>
        </w:rPr>
        <w:t>DO FUNDAMENTO JURÍDICO</w:t>
      </w:r>
    </w:p>
    <w:p w14:paraId="119617E4" w14:textId="77777777" w:rsidR="002D4D93" w:rsidRPr="002D4D93" w:rsidRDefault="002D4D93" w:rsidP="003D6E10">
      <w:pPr>
        <w:spacing w:before="85" w:line="360" w:lineRule="auto"/>
        <w:ind w:firstLine="1134"/>
        <w:jc w:val="both"/>
        <w:rPr>
          <w:rFonts w:ascii="Garamond" w:hAnsi="Garamond"/>
          <w:sz w:val="10"/>
          <w:szCs w:val="10"/>
        </w:rPr>
      </w:pPr>
    </w:p>
    <w:p w14:paraId="6216155C" w14:textId="18E9D34C" w:rsidR="00BD497A" w:rsidRDefault="002D4D93" w:rsidP="003D6E10">
      <w:pPr>
        <w:spacing w:before="85" w:line="360" w:lineRule="auto"/>
        <w:ind w:firstLine="1134"/>
        <w:jc w:val="both"/>
        <w:rPr>
          <w:rFonts w:ascii="Garamond" w:hAnsi="Garamond"/>
          <w:sz w:val="26"/>
          <w:szCs w:val="26"/>
        </w:rPr>
      </w:pPr>
      <w:r w:rsidRPr="002D4D93">
        <w:rPr>
          <w:rFonts w:ascii="Garamond" w:hAnsi="Garamond"/>
          <w:sz w:val="26"/>
          <w:szCs w:val="26"/>
        </w:rPr>
        <w:t xml:space="preserve">O presente contrato é celebrado com fundamento no art. 30, incisos I e VIII, da Constituição da República; nos arts. 98, 99, inciso I, e 1.229 do Código Civil; na competência administrativa do Município para a gestão e disciplina do uso de seus bens públicos; </w:t>
      </w:r>
      <w:r w:rsidR="00303169" w:rsidRPr="00303169">
        <w:rPr>
          <w:rFonts w:ascii="Garamond" w:hAnsi="Garamond"/>
          <w:sz w:val="26"/>
          <w:szCs w:val="26"/>
        </w:rPr>
        <w:t>na legislação urbanística municipal, na competência constitucional e legal do Município para administração de seus bens públicos, nos atos administrativos que instruíram o processo administrativo e nos princípios que regem a Administração Pública</w:t>
      </w:r>
      <w:r w:rsidRPr="002D4D93">
        <w:rPr>
          <w:rFonts w:ascii="Garamond" w:hAnsi="Garamond"/>
          <w:sz w:val="26"/>
          <w:szCs w:val="26"/>
        </w:rPr>
        <w:t>; nos princípios que regem a Administração Pública previstos no art. 37 da Constituição da República; na legislação aplicável aos contratos administrativos e, subsidiariamente, nas normas de direito privado compatíveis com o regime jurídico-administrativo.</w:t>
      </w:r>
    </w:p>
    <w:p w14:paraId="5EA3B6DF" w14:textId="77777777" w:rsidR="00FC7D7E" w:rsidRPr="00FC7D7E" w:rsidRDefault="00FC7D7E" w:rsidP="00FC7D7E">
      <w:pPr>
        <w:spacing w:before="85" w:line="360" w:lineRule="auto"/>
        <w:jc w:val="both"/>
        <w:rPr>
          <w:rFonts w:ascii="Garamond" w:hAnsi="Garamond"/>
          <w:b/>
          <w:bCs/>
          <w:sz w:val="4"/>
          <w:szCs w:val="4"/>
        </w:rPr>
      </w:pPr>
    </w:p>
    <w:p w14:paraId="3389388F" w14:textId="7241BAAF" w:rsidR="00FC7D7E" w:rsidRPr="00BD497A" w:rsidRDefault="00FC7D7E" w:rsidP="00FC7D7E">
      <w:pPr>
        <w:spacing w:before="85" w:line="360" w:lineRule="auto"/>
        <w:jc w:val="both"/>
        <w:rPr>
          <w:rFonts w:ascii="Garamond" w:hAnsi="Garamond"/>
          <w:sz w:val="26"/>
          <w:szCs w:val="26"/>
        </w:rPr>
      </w:pPr>
      <w:r w:rsidRPr="00FC7D7E">
        <w:rPr>
          <w:rFonts w:ascii="Garamond" w:hAnsi="Garamond"/>
          <w:b/>
          <w:bCs/>
          <w:sz w:val="26"/>
          <w:szCs w:val="26"/>
        </w:rPr>
        <w:t>Parágrafo único.</w:t>
      </w:r>
      <w:r w:rsidRPr="00FC7D7E">
        <w:rPr>
          <w:rFonts w:ascii="Garamond" w:hAnsi="Garamond"/>
          <w:sz w:val="26"/>
          <w:szCs w:val="26"/>
        </w:rPr>
        <w:t xml:space="preserve"> O presente instrumento possui natureza de contrato administrativo atípico, constitutivo de direito pessoal de uso privativo de bem público, de natureza concessória, não se confundindo com autorização de uso, permissão de uso, concessão de direito real de uso, direito real de superfície ou qualquer outra modalidade de direito real prevista na legislação civil.</w:t>
      </w:r>
    </w:p>
    <w:p w14:paraId="043E5EA4" w14:textId="28009A94" w:rsidR="00BD497A" w:rsidRPr="00FC7D7E" w:rsidRDefault="00BD497A" w:rsidP="003D6E10">
      <w:pPr>
        <w:spacing w:before="85" w:line="360" w:lineRule="auto"/>
        <w:ind w:firstLine="1134"/>
        <w:jc w:val="both"/>
        <w:rPr>
          <w:rFonts w:ascii="Garamond" w:hAnsi="Garamond"/>
          <w:sz w:val="10"/>
          <w:szCs w:val="10"/>
        </w:rPr>
      </w:pPr>
    </w:p>
    <w:p w14:paraId="67C1627D"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SEGUNDA</w:t>
      </w:r>
    </w:p>
    <w:p w14:paraId="00EC35FF"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DO OBJETO</w:t>
      </w:r>
    </w:p>
    <w:p w14:paraId="4F9D0FA0" w14:textId="77777777" w:rsidR="00FC7D7E" w:rsidRPr="00FC7D7E" w:rsidRDefault="00FC7D7E" w:rsidP="003D6E10">
      <w:pPr>
        <w:spacing w:before="85" w:line="360" w:lineRule="auto"/>
        <w:ind w:firstLine="1134"/>
        <w:jc w:val="both"/>
        <w:rPr>
          <w:rFonts w:ascii="Garamond" w:hAnsi="Garamond"/>
          <w:sz w:val="10"/>
          <w:szCs w:val="10"/>
        </w:rPr>
      </w:pPr>
    </w:p>
    <w:p w14:paraId="00E03049" w14:textId="272AD564" w:rsidR="00BD497A" w:rsidRDefault="00FC7D7E" w:rsidP="003D6E10">
      <w:pPr>
        <w:spacing w:before="85" w:line="360" w:lineRule="auto"/>
        <w:ind w:firstLine="1134"/>
        <w:jc w:val="both"/>
        <w:rPr>
          <w:rFonts w:ascii="Garamond" w:hAnsi="Garamond"/>
          <w:sz w:val="26"/>
          <w:szCs w:val="26"/>
        </w:rPr>
      </w:pPr>
      <w:r w:rsidRPr="00FC7D7E">
        <w:rPr>
          <w:rFonts w:ascii="Garamond" w:hAnsi="Garamond"/>
          <w:sz w:val="26"/>
          <w:szCs w:val="26"/>
        </w:rPr>
        <w:lastRenderedPageBreak/>
        <w:t>Constitui objeto do presente contrato a outorga, pelo OUTORGANTE, em favor da OUTORGADA, de direito pessoal de uso privativo, exclusivo, temporário,</w:t>
      </w:r>
      <w:r w:rsidR="00B53181">
        <w:rPr>
          <w:rFonts w:ascii="Garamond" w:hAnsi="Garamond"/>
          <w:sz w:val="26"/>
          <w:szCs w:val="26"/>
        </w:rPr>
        <w:t xml:space="preserve"> </w:t>
      </w:r>
      <w:r w:rsidRPr="00FC7D7E">
        <w:rPr>
          <w:rFonts w:ascii="Garamond" w:hAnsi="Garamond"/>
          <w:sz w:val="26"/>
          <w:szCs w:val="26"/>
        </w:rPr>
        <w:t xml:space="preserve">gratuito, conforme estabelecido neste instrumento, incidente sobre volume espacial juridicamente individualizado do espaço aéreo correspondente ao trecho da Rua Catalão descrito no Memorial Descritivo constante do Anexo I, destinado exclusivamente à implantação, utilização, manutenção e exploração de estrutura arquitetônica </w:t>
      </w:r>
      <w:r w:rsidR="00B53181">
        <w:rPr>
          <w:rFonts w:ascii="Garamond" w:hAnsi="Garamond"/>
          <w:sz w:val="26"/>
          <w:szCs w:val="26"/>
        </w:rPr>
        <w:t xml:space="preserve">(cobertura metálica) </w:t>
      </w:r>
      <w:r w:rsidRPr="00FC7D7E">
        <w:rPr>
          <w:rFonts w:ascii="Garamond" w:hAnsi="Garamond"/>
          <w:sz w:val="26"/>
          <w:szCs w:val="26"/>
        </w:rPr>
        <w:t>destinada à integração física e funcional entre as edificações pertencentes ao empreendimento comercial BARATÃO SHOPPING.</w:t>
      </w:r>
      <w:r w:rsidR="00BD497A" w:rsidRPr="00BD497A">
        <w:rPr>
          <w:rFonts w:ascii="Garamond" w:hAnsi="Garamond"/>
          <w:sz w:val="26"/>
          <w:szCs w:val="26"/>
        </w:rPr>
        <w:t>.</w:t>
      </w:r>
    </w:p>
    <w:p w14:paraId="5C0EE5A2" w14:textId="77777777" w:rsidR="00B53181" w:rsidRPr="00B53181" w:rsidRDefault="00B53181" w:rsidP="00B53181">
      <w:pPr>
        <w:spacing w:before="85" w:line="360" w:lineRule="auto"/>
        <w:jc w:val="both"/>
        <w:rPr>
          <w:rFonts w:ascii="Garamond" w:hAnsi="Garamond"/>
          <w:sz w:val="10"/>
          <w:szCs w:val="10"/>
        </w:rPr>
      </w:pPr>
    </w:p>
    <w:p w14:paraId="476C9F20" w14:textId="4DFC1DC5" w:rsidR="00B53181" w:rsidRPr="00B53181" w:rsidRDefault="00B53181" w:rsidP="00B53181">
      <w:pPr>
        <w:spacing w:before="85" w:line="360" w:lineRule="auto"/>
        <w:jc w:val="both"/>
        <w:rPr>
          <w:rFonts w:ascii="Garamond" w:hAnsi="Garamond"/>
          <w:sz w:val="26"/>
          <w:szCs w:val="26"/>
        </w:rPr>
      </w:pPr>
      <w:r w:rsidRPr="00B53181">
        <w:rPr>
          <w:rFonts w:ascii="Garamond" w:hAnsi="Garamond"/>
          <w:b/>
          <w:bCs/>
          <w:sz w:val="26"/>
          <w:szCs w:val="26"/>
        </w:rPr>
        <w:t>§ 1º</w:t>
      </w:r>
      <w:r w:rsidRPr="00B53181">
        <w:rPr>
          <w:rFonts w:ascii="Garamond" w:hAnsi="Garamond"/>
          <w:sz w:val="26"/>
          <w:szCs w:val="26"/>
        </w:rPr>
        <w:t xml:space="preserve"> A outorga contratual compreende exclusivamente a utilização do volume espacial delimitado tecnicamente no Memorial Descritivo e nos projetos aprovados pelo Município, permanecendo íntegros a titularidade, a afetação, a posse administrativa, o domínio público e o regime jurídico incidente sobre o logradouro público.</w:t>
      </w:r>
    </w:p>
    <w:p w14:paraId="2D21646B" w14:textId="77777777" w:rsidR="00B53181" w:rsidRPr="00B53181" w:rsidRDefault="00B53181" w:rsidP="00B53181">
      <w:pPr>
        <w:spacing w:before="85" w:line="360" w:lineRule="auto"/>
        <w:jc w:val="both"/>
        <w:rPr>
          <w:rFonts w:ascii="Garamond" w:hAnsi="Garamond"/>
          <w:sz w:val="10"/>
          <w:szCs w:val="10"/>
        </w:rPr>
      </w:pPr>
    </w:p>
    <w:p w14:paraId="751635E2" w14:textId="77777777" w:rsidR="00B53181" w:rsidRPr="00B53181" w:rsidRDefault="00B53181" w:rsidP="00B53181">
      <w:pPr>
        <w:spacing w:before="85" w:line="360" w:lineRule="auto"/>
        <w:jc w:val="both"/>
        <w:rPr>
          <w:rFonts w:ascii="Garamond" w:hAnsi="Garamond"/>
          <w:sz w:val="26"/>
          <w:szCs w:val="26"/>
        </w:rPr>
      </w:pPr>
      <w:r w:rsidRPr="00B53181">
        <w:rPr>
          <w:rFonts w:ascii="Garamond" w:hAnsi="Garamond"/>
          <w:b/>
          <w:bCs/>
          <w:sz w:val="26"/>
          <w:szCs w:val="26"/>
        </w:rPr>
        <w:t>§ 2º</w:t>
      </w:r>
      <w:r w:rsidRPr="00B53181">
        <w:rPr>
          <w:rFonts w:ascii="Garamond" w:hAnsi="Garamond"/>
          <w:sz w:val="26"/>
          <w:szCs w:val="26"/>
        </w:rPr>
        <w:t xml:space="preserve"> A utilização objeto deste contrato não importa alienação, desafetação, desmembramento, constituição de direito real, instituição de ônus real ou qualquer forma de disposição patrimonial do bem público, limitando-se à constituição de relação jurídica obrigacional de uso privativo submetida ao regime jurídico-administrativo.</w:t>
      </w:r>
    </w:p>
    <w:p w14:paraId="701E1736" w14:textId="77777777" w:rsidR="00B53181" w:rsidRPr="00B53181" w:rsidRDefault="00B53181" w:rsidP="00B53181">
      <w:pPr>
        <w:spacing w:before="85" w:line="360" w:lineRule="auto"/>
        <w:jc w:val="both"/>
        <w:rPr>
          <w:rFonts w:ascii="Garamond" w:hAnsi="Garamond"/>
          <w:sz w:val="10"/>
          <w:szCs w:val="10"/>
        </w:rPr>
      </w:pPr>
    </w:p>
    <w:p w14:paraId="4D6D530D" w14:textId="77777777" w:rsidR="00B53181" w:rsidRPr="00B53181" w:rsidRDefault="00B53181" w:rsidP="00B53181">
      <w:pPr>
        <w:spacing w:before="85" w:line="360" w:lineRule="auto"/>
        <w:jc w:val="both"/>
        <w:rPr>
          <w:rFonts w:ascii="Garamond" w:hAnsi="Garamond"/>
          <w:sz w:val="26"/>
          <w:szCs w:val="26"/>
        </w:rPr>
      </w:pPr>
      <w:r w:rsidRPr="00B53181">
        <w:rPr>
          <w:rFonts w:ascii="Garamond" w:hAnsi="Garamond"/>
          <w:b/>
          <w:bCs/>
          <w:sz w:val="26"/>
          <w:szCs w:val="26"/>
        </w:rPr>
        <w:t>§ 3º</w:t>
      </w:r>
      <w:r w:rsidRPr="00B53181">
        <w:rPr>
          <w:rFonts w:ascii="Garamond" w:hAnsi="Garamond"/>
          <w:sz w:val="26"/>
          <w:szCs w:val="26"/>
        </w:rPr>
        <w:t xml:space="preserve"> A presente outorga não confere à OUTORGADA qualquer prerrogativa sobre o solo, o subsolo, as calçadas, a pista de rolamento ou quaisquer outros elementos integrantes do logradouro público, ressalvadas as ocupações temporárias estritamente indispensáveis à execução, manutenção, inspeção, conservação ou remoção da estrutura, previamente autorizadas pelo Município.</w:t>
      </w:r>
    </w:p>
    <w:p w14:paraId="7617EADE" w14:textId="77777777" w:rsidR="00B53181" w:rsidRPr="00B53181" w:rsidRDefault="00B53181" w:rsidP="00B53181">
      <w:pPr>
        <w:spacing w:before="85" w:line="360" w:lineRule="auto"/>
        <w:jc w:val="both"/>
        <w:rPr>
          <w:rFonts w:ascii="Garamond" w:hAnsi="Garamond"/>
          <w:sz w:val="10"/>
          <w:szCs w:val="10"/>
        </w:rPr>
      </w:pPr>
    </w:p>
    <w:p w14:paraId="7A486598" w14:textId="24B4B6DD" w:rsidR="00BD497A" w:rsidRPr="00BD497A" w:rsidRDefault="00B53181" w:rsidP="00B53181">
      <w:pPr>
        <w:spacing w:before="85" w:line="360" w:lineRule="auto"/>
        <w:jc w:val="both"/>
        <w:rPr>
          <w:rFonts w:ascii="Garamond" w:hAnsi="Garamond"/>
          <w:sz w:val="26"/>
          <w:szCs w:val="26"/>
        </w:rPr>
      </w:pPr>
      <w:r w:rsidRPr="00B53181">
        <w:rPr>
          <w:rFonts w:ascii="Garamond" w:hAnsi="Garamond"/>
          <w:b/>
          <w:bCs/>
          <w:sz w:val="26"/>
          <w:szCs w:val="26"/>
        </w:rPr>
        <w:t>§ 4º</w:t>
      </w:r>
      <w:r w:rsidRPr="00B53181">
        <w:rPr>
          <w:rFonts w:ascii="Garamond" w:hAnsi="Garamond"/>
          <w:sz w:val="26"/>
          <w:szCs w:val="26"/>
        </w:rPr>
        <w:t xml:space="preserve"> Permanecem assegurados ao OUTORGANTE o exercício integral do poder de polícia administrativa, da fiscalização urbanística, da disciplina do trânsito, da execução de obras públicas, da implantação de equipamentos urbanos e da prestação dos serviços públicos incidentes sobre o logradouro, incumbindo à OUTORGADA promover, às suas expensas, todas as adaptações eventualmente necessárias à preservação dessas atividades.</w:t>
      </w:r>
    </w:p>
    <w:p w14:paraId="1C888094" w14:textId="77777777" w:rsidR="00B53181" w:rsidRPr="00B53181" w:rsidRDefault="00B53181" w:rsidP="003D6E10">
      <w:pPr>
        <w:spacing w:before="85" w:line="360" w:lineRule="auto"/>
        <w:jc w:val="center"/>
        <w:rPr>
          <w:rFonts w:ascii="Garamond" w:hAnsi="Garamond"/>
          <w:b/>
          <w:bCs/>
          <w:sz w:val="10"/>
          <w:szCs w:val="10"/>
        </w:rPr>
      </w:pPr>
    </w:p>
    <w:p w14:paraId="466E7E4E" w14:textId="428C543D"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TERCEIRA</w:t>
      </w:r>
    </w:p>
    <w:p w14:paraId="17F03ECB" w14:textId="27F0A47F"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 xml:space="preserve">DA DELIMITAÇÃO </w:t>
      </w:r>
      <w:r w:rsidR="00B53181">
        <w:rPr>
          <w:rFonts w:ascii="Garamond" w:hAnsi="Garamond"/>
          <w:b/>
          <w:bCs/>
          <w:sz w:val="26"/>
          <w:szCs w:val="26"/>
        </w:rPr>
        <w:t>DO ESPAÇO ÁEREO/ VOLUME ESPACIAL</w:t>
      </w:r>
    </w:p>
    <w:p w14:paraId="758A393D" w14:textId="3905D3B2" w:rsidR="009E54F1" w:rsidRDefault="009E54F1" w:rsidP="003D6E10">
      <w:pPr>
        <w:spacing w:before="85" w:line="360" w:lineRule="auto"/>
        <w:ind w:firstLine="1134"/>
        <w:jc w:val="both"/>
        <w:rPr>
          <w:rFonts w:ascii="Garamond" w:hAnsi="Garamond"/>
          <w:sz w:val="26"/>
          <w:szCs w:val="26"/>
        </w:rPr>
      </w:pPr>
      <w:r w:rsidRPr="009E54F1">
        <w:rPr>
          <w:rFonts w:ascii="Garamond" w:hAnsi="Garamond"/>
          <w:sz w:val="26"/>
          <w:szCs w:val="26"/>
        </w:rPr>
        <w:lastRenderedPageBreak/>
        <w:t>O volume espacial objeto da presente outorga corresponde ao espaço aéreo incidente sobre trecho da Rua Catalão, localizado nas proximidades do empreendimento BARATÃO SHOPPING, delimitado conforme Memorial Descritivo, plantas, cortes, elevações e demais documentos técnicos que integram este contrato como Anexo I.</w:t>
      </w:r>
    </w:p>
    <w:p w14:paraId="2F9723EA" w14:textId="77777777" w:rsidR="009E54F1" w:rsidRPr="009E54F1" w:rsidRDefault="009E54F1" w:rsidP="003D6E10">
      <w:pPr>
        <w:spacing w:before="85" w:line="360" w:lineRule="auto"/>
        <w:ind w:firstLine="1134"/>
        <w:jc w:val="both"/>
        <w:rPr>
          <w:rFonts w:ascii="Garamond" w:hAnsi="Garamond"/>
          <w:sz w:val="10"/>
          <w:szCs w:val="10"/>
        </w:rPr>
      </w:pPr>
    </w:p>
    <w:p w14:paraId="72E17B2C"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b/>
          <w:bCs/>
          <w:sz w:val="26"/>
          <w:szCs w:val="26"/>
        </w:rPr>
        <w:t>§ 1º</w:t>
      </w:r>
      <w:r w:rsidRPr="009E54F1">
        <w:rPr>
          <w:rFonts w:ascii="Garamond" w:hAnsi="Garamond"/>
          <w:sz w:val="26"/>
          <w:szCs w:val="26"/>
        </w:rPr>
        <w:t xml:space="preserve"> O volume espacial será individualizado mediante definição de seus limites longitudinais, transversais e verticais, compreendendo exclusivamente a projeção necessária à implantação da estrutura objeto deste contrato.</w:t>
      </w:r>
    </w:p>
    <w:p w14:paraId="1D574BDB" w14:textId="77777777" w:rsidR="009E54F1" w:rsidRPr="009E54F1" w:rsidRDefault="009E54F1" w:rsidP="009E54F1">
      <w:pPr>
        <w:spacing w:before="85" w:line="360" w:lineRule="auto"/>
        <w:jc w:val="both"/>
        <w:rPr>
          <w:rFonts w:ascii="Garamond" w:hAnsi="Garamond"/>
          <w:sz w:val="10"/>
          <w:szCs w:val="10"/>
        </w:rPr>
      </w:pPr>
    </w:p>
    <w:p w14:paraId="49DA0B57" w14:textId="5167FCBA" w:rsidR="009E54F1" w:rsidRPr="009E54F1" w:rsidRDefault="009E54F1" w:rsidP="009E54F1">
      <w:pPr>
        <w:spacing w:before="85" w:line="360" w:lineRule="auto"/>
        <w:jc w:val="both"/>
        <w:rPr>
          <w:rFonts w:ascii="Garamond" w:hAnsi="Garamond"/>
          <w:sz w:val="26"/>
          <w:szCs w:val="26"/>
        </w:rPr>
      </w:pPr>
      <w:r w:rsidRPr="009E54F1">
        <w:rPr>
          <w:rFonts w:ascii="Garamond" w:hAnsi="Garamond"/>
          <w:b/>
          <w:bCs/>
          <w:sz w:val="26"/>
          <w:szCs w:val="26"/>
        </w:rPr>
        <w:t xml:space="preserve">§ 2º </w:t>
      </w:r>
      <w:r w:rsidRPr="009E54F1">
        <w:rPr>
          <w:rFonts w:ascii="Garamond" w:hAnsi="Garamond"/>
          <w:sz w:val="26"/>
          <w:szCs w:val="26"/>
        </w:rPr>
        <w:t>Integram a delimitação técnica do objeto contratual, dentre outros elementos:</w:t>
      </w:r>
    </w:p>
    <w:p w14:paraId="4CF1DB07" w14:textId="77777777" w:rsidR="009E54F1" w:rsidRPr="009E54F1" w:rsidRDefault="009E54F1" w:rsidP="009E54F1">
      <w:pPr>
        <w:spacing w:before="85" w:line="360" w:lineRule="auto"/>
        <w:jc w:val="both"/>
        <w:rPr>
          <w:rFonts w:ascii="Garamond" w:hAnsi="Garamond"/>
          <w:sz w:val="4"/>
          <w:szCs w:val="4"/>
        </w:rPr>
      </w:pPr>
    </w:p>
    <w:p w14:paraId="756C6DE3"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 xml:space="preserve">I – </w:t>
      </w:r>
      <w:proofErr w:type="gramStart"/>
      <w:r w:rsidRPr="009E54F1">
        <w:rPr>
          <w:rFonts w:ascii="Garamond" w:hAnsi="Garamond"/>
          <w:sz w:val="26"/>
          <w:szCs w:val="26"/>
        </w:rPr>
        <w:t>a</w:t>
      </w:r>
      <w:proofErr w:type="gramEnd"/>
      <w:r w:rsidRPr="009E54F1">
        <w:rPr>
          <w:rFonts w:ascii="Garamond" w:hAnsi="Garamond"/>
          <w:sz w:val="26"/>
          <w:szCs w:val="26"/>
        </w:rPr>
        <w:t xml:space="preserve"> largura da pista de rolamento;</w:t>
      </w:r>
    </w:p>
    <w:p w14:paraId="5BC08F34" w14:textId="77777777" w:rsidR="009E54F1" w:rsidRPr="009E54F1" w:rsidRDefault="009E54F1" w:rsidP="009E54F1">
      <w:pPr>
        <w:spacing w:before="85" w:line="360" w:lineRule="auto"/>
        <w:jc w:val="both"/>
        <w:rPr>
          <w:rFonts w:ascii="Garamond" w:hAnsi="Garamond"/>
          <w:sz w:val="4"/>
          <w:szCs w:val="4"/>
        </w:rPr>
      </w:pPr>
    </w:p>
    <w:p w14:paraId="0542B3E8"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 xml:space="preserve">II – </w:t>
      </w:r>
      <w:proofErr w:type="gramStart"/>
      <w:r w:rsidRPr="009E54F1">
        <w:rPr>
          <w:rFonts w:ascii="Garamond" w:hAnsi="Garamond"/>
          <w:sz w:val="26"/>
          <w:szCs w:val="26"/>
        </w:rPr>
        <w:t>a</w:t>
      </w:r>
      <w:proofErr w:type="gramEnd"/>
      <w:r w:rsidRPr="009E54F1">
        <w:rPr>
          <w:rFonts w:ascii="Garamond" w:hAnsi="Garamond"/>
          <w:sz w:val="26"/>
          <w:szCs w:val="26"/>
        </w:rPr>
        <w:t xml:space="preserve"> largura das calçadas laterais;</w:t>
      </w:r>
    </w:p>
    <w:p w14:paraId="6AFC81FA" w14:textId="77777777" w:rsidR="009E54F1" w:rsidRPr="009E54F1" w:rsidRDefault="009E54F1" w:rsidP="009E54F1">
      <w:pPr>
        <w:spacing w:before="85" w:line="360" w:lineRule="auto"/>
        <w:jc w:val="both"/>
        <w:rPr>
          <w:rFonts w:ascii="Garamond" w:hAnsi="Garamond"/>
          <w:sz w:val="4"/>
          <w:szCs w:val="4"/>
        </w:rPr>
      </w:pPr>
    </w:p>
    <w:p w14:paraId="74134496"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III – o comprimento do trecho abrangido;</w:t>
      </w:r>
    </w:p>
    <w:p w14:paraId="223B1692" w14:textId="77777777" w:rsidR="009E54F1" w:rsidRPr="009E54F1" w:rsidRDefault="009E54F1" w:rsidP="009E54F1">
      <w:pPr>
        <w:spacing w:before="85" w:line="360" w:lineRule="auto"/>
        <w:jc w:val="both"/>
        <w:rPr>
          <w:rFonts w:ascii="Garamond" w:hAnsi="Garamond"/>
          <w:sz w:val="4"/>
          <w:szCs w:val="4"/>
        </w:rPr>
      </w:pPr>
    </w:p>
    <w:p w14:paraId="4FDD9E0E"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 xml:space="preserve">IV – </w:t>
      </w:r>
      <w:proofErr w:type="gramStart"/>
      <w:r w:rsidRPr="009E54F1">
        <w:rPr>
          <w:rFonts w:ascii="Garamond" w:hAnsi="Garamond"/>
          <w:sz w:val="26"/>
          <w:szCs w:val="26"/>
        </w:rPr>
        <w:t>a</w:t>
      </w:r>
      <w:proofErr w:type="gramEnd"/>
      <w:r w:rsidRPr="009E54F1">
        <w:rPr>
          <w:rFonts w:ascii="Garamond" w:hAnsi="Garamond"/>
          <w:sz w:val="26"/>
          <w:szCs w:val="26"/>
        </w:rPr>
        <w:t xml:space="preserve"> altura livre mínima destinada à circulação de veículos, pedestres e equipamentos públicos;</w:t>
      </w:r>
    </w:p>
    <w:p w14:paraId="04054FB6" w14:textId="77777777" w:rsidR="009E54F1" w:rsidRPr="009E54F1" w:rsidRDefault="009E54F1" w:rsidP="009E54F1">
      <w:pPr>
        <w:spacing w:before="85" w:line="360" w:lineRule="auto"/>
        <w:jc w:val="both"/>
        <w:rPr>
          <w:rFonts w:ascii="Garamond" w:hAnsi="Garamond"/>
          <w:sz w:val="4"/>
          <w:szCs w:val="4"/>
        </w:rPr>
      </w:pPr>
    </w:p>
    <w:p w14:paraId="5ACFBDAD"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 xml:space="preserve">V – </w:t>
      </w:r>
      <w:proofErr w:type="gramStart"/>
      <w:r w:rsidRPr="009E54F1">
        <w:rPr>
          <w:rFonts w:ascii="Garamond" w:hAnsi="Garamond"/>
          <w:sz w:val="26"/>
          <w:szCs w:val="26"/>
        </w:rPr>
        <w:t>os</w:t>
      </w:r>
      <w:proofErr w:type="gramEnd"/>
      <w:r w:rsidRPr="009E54F1">
        <w:rPr>
          <w:rFonts w:ascii="Garamond" w:hAnsi="Garamond"/>
          <w:sz w:val="26"/>
          <w:szCs w:val="26"/>
        </w:rPr>
        <w:t xml:space="preserve"> afastamentos necessários em relação às edificações confrontantes;</w:t>
      </w:r>
    </w:p>
    <w:p w14:paraId="6EAC7767" w14:textId="77777777" w:rsidR="009E54F1" w:rsidRPr="009E54F1" w:rsidRDefault="009E54F1" w:rsidP="009E54F1">
      <w:pPr>
        <w:spacing w:before="85" w:line="360" w:lineRule="auto"/>
        <w:jc w:val="both"/>
        <w:rPr>
          <w:rFonts w:ascii="Garamond" w:hAnsi="Garamond"/>
          <w:sz w:val="4"/>
          <w:szCs w:val="4"/>
        </w:rPr>
      </w:pPr>
    </w:p>
    <w:p w14:paraId="696D9749" w14:textId="77777777" w:rsidR="009E54F1" w:rsidRPr="009E54F1" w:rsidRDefault="009E54F1" w:rsidP="009E54F1">
      <w:pPr>
        <w:spacing w:before="85" w:line="360" w:lineRule="auto"/>
        <w:jc w:val="both"/>
        <w:rPr>
          <w:rFonts w:ascii="Garamond" w:hAnsi="Garamond"/>
          <w:sz w:val="26"/>
          <w:szCs w:val="26"/>
        </w:rPr>
      </w:pPr>
      <w:r w:rsidRPr="009E54F1">
        <w:rPr>
          <w:rFonts w:ascii="Garamond" w:hAnsi="Garamond"/>
          <w:sz w:val="26"/>
          <w:szCs w:val="26"/>
        </w:rPr>
        <w:t xml:space="preserve">VI – </w:t>
      </w:r>
      <w:proofErr w:type="gramStart"/>
      <w:r w:rsidRPr="009E54F1">
        <w:rPr>
          <w:rFonts w:ascii="Garamond" w:hAnsi="Garamond"/>
          <w:sz w:val="26"/>
          <w:szCs w:val="26"/>
        </w:rPr>
        <w:t>os</w:t>
      </w:r>
      <w:proofErr w:type="gramEnd"/>
      <w:r w:rsidRPr="009E54F1">
        <w:rPr>
          <w:rFonts w:ascii="Garamond" w:hAnsi="Garamond"/>
          <w:sz w:val="26"/>
          <w:szCs w:val="26"/>
        </w:rPr>
        <w:t xml:space="preserve"> elementos estruturais constantes dos projetos aprovados.</w:t>
      </w:r>
    </w:p>
    <w:p w14:paraId="2C51C8E0" w14:textId="77777777" w:rsidR="009E54F1" w:rsidRPr="009E54F1" w:rsidRDefault="009E54F1" w:rsidP="009E54F1">
      <w:pPr>
        <w:spacing w:before="85" w:line="360" w:lineRule="auto"/>
        <w:jc w:val="both"/>
        <w:rPr>
          <w:rFonts w:ascii="Garamond" w:hAnsi="Garamond"/>
          <w:sz w:val="10"/>
          <w:szCs w:val="10"/>
        </w:rPr>
      </w:pPr>
    </w:p>
    <w:p w14:paraId="58940ECB" w14:textId="77777777" w:rsidR="009E54F1" w:rsidRPr="009E54F1" w:rsidRDefault="009E54F1" w:rsidP="009E54F1">
      <w:pPr>
        <w:spacing w:before="85" w:line="360" w:lineRule="auto"/>
        <w:jc w:val="both"/>
        <w:rPr>
          <w:rFonts w:ascii="Garamond" w:hAnsi="Garamond"/>
          <w:sz w:val="26"/>
          <w:szCs w:val="26"/>
        </w:rPr>
      </w:pPr>
      <w:r w:rsidRPr="004054BE">
        <w:rPr>
          <w:rFonts w:ascii="Garamond" w:hAnsi="Garamond"/>
          <w:b/>
          <w:bCs/>
          <w:sz w:val="26"/>
          <w:szCs w:val="26"/>
        </w:rPr>
        <w:t>§ 3º</w:t>
      </w:r>
      <w:r w:rsidRPr="009E54F1">
        <w:rPr>
          <w:rFonts w:ascii="Garamond" w:hAnsi="Garamond"/>
          <w:sz w:val="26"/>
          <w:szCs w:val="26"/>
        </w:rPr>
        <w:t xml:space="preserve"> O Memorial Descritivo, os projetos executivos, os levantamentos topográficos, as plantas de implantação e os documentos técnicos complementares constituem parte integrante deste contrato para todos os efeitos jurídicos.</w:t>
      </w:r>
    </w:p>
    <w:p w14:paraId="43085E48" w14:textId="77777777" w:rsidR="009E54F1" w:rsidRPr="009E54F1" w:rsidRDefault="009E54F1" w:rsidP="009E54F1">
      <w:pPr>
        <w:spacing w:before="85" w:line="360" w:lineRule="auto"/>
        <w:jc w:val="both"/>
        <w:rPr>
          <w:rFonts w:ascii="Garamond" w:hAnsi="Garamond"/>
          <w:sz w:val="10"/>
          <w:szCs w:val="10"/>
        </w:rPr>
      </w:pPr>
    </w:p>
    <w:p w14:paraId="3F4E9902" w14:textId="3315D682" w:rsidR="00BD497A" w:rsidRDefault="009E54F1" w:rsidP="009E54F1">
      <w:pPr>
        <w:spacing w:before="85" w:line="360" w:lineRule="auto"/>
        <w:jc w:val="both"/>
        <w:rPr>
          <w:rFonts w:ascii="Garamond" w:hAnsi="Garamond"/>
          <w:sz w:val="26"/>
          <w:szCs w:val="26"/>
        </w:rPr>
      </w:pPr>
      <w:r w:rsidRPr="004054BE">
        <w:rPr>
          <w:rFonts w:ascii="Garamond" w:hAnsi="Garamond"/>
          <w:b/>
          <w:bCs/>
          <w:sz w:val="26"/>
          <w:szCs w:val="26"/>
        </w:rPr>
        <w:t>§ 4º</w:t>
      </w:r>
      <w:r w:rsidRPr="009E54F1">
        <w:rPr>
          <w:rFonts w:ascii="Garamond" w:hAnsi="Garamond"/>
          <w:sz w:val="26"/>
          <w:szCs w:val="26"/>
        </w:rPr>
        <w:t xml:space="preserve"> Qualquer alteração das dimensões, localização, altura, projeção, finalidade ou características estruturais da obra dependerá de prévia autorização administrativa, observadas as exigências legais e regulamentares aplicáveis.</w:t>
      </w:r>
      <w:r w:rsidR="00BD497A" w:rsidRPr="00BD497A">
        <w:rPr>
          <w:rFonts w:ascii="Garamond" w:hAnsi="Garamond"/>
          <w:sz w:val="26"/>
          <w:szCs w:val="26"/>
        </w:rPr>
        <w:t xml:space="preserve"> </w:t>
      </w:r>
    </w:p>
    <w:p w14:paraId="0366C4E4" w14:textId="77777777" w:rsidR="00BD497A" w:rsidRPr="004054BE" w:rsidRDefault="00BD497A" w:rsidP="003D6E10">
      <w:pPr>
        <w:spacing w:before="85" w:line="360" w:lineRule="auto"/>
        <w:ind w:firstLine="1134"/>
        <w:jc w:val="both"/>
        <w:rPr>
          <w:rFonts w:ascii="Garamond" w:hAnsi="Garamond"/>
          <w:sz w:val="10"/>
          <w:szCs w:val="10"/>
        </w:rPr>
      </w:pPr>
    </w:p>
    <w:p w14:paraId="22A2A483"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QUARTA</w:t>
      </w:r>
    </w:p>
    <w:p w14:paraId="548DE7CA" w14:textId="5CC614F8"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DA FINALIDADE</w:t>
      </w:r>
      <w:r w:rsidR="004054BE">
        <w:rPr>
          <w:rFonts w:ascii="Garamond" w:hAnsi="Garamond"/>
          <w:b/>
          <w:bCs/>
          <w:sz w:val="26"/>
          <w:szCs w:val="26"/>
        </w:rPr>
        <w:t xml:space="preserve"> DA OUTORGA</w:t>
      </w:r>
    </w:p>
    <w:p w14:paraId="4F5B597D" w14:textId="77777777" w:rsidR="004054BE" w:rsidRPr="004054BE" w:rsidRDefault="004054BE" w:rsidP="004054BE">
      <w:pPr>
        <w:spacing w:before="85" w:line="360" w:lineRule="auto"/>
        <w:ind w:firstLine="1134"/>
        <w:jc w:val="both"/>
        <w:rPr>
          <w:rFonts w:ascii="Garamond" w:hAnsi="Garamond"/>
          <w:sz w:val="10"/>
          <w:szCs w:val="10"/>
        </w:rPr>
      </w:pPr>
    </w:p>
    <w:p w14:paraId="6235757F" w14:textId="3DE683CE" w:rsidR="004054BE" w:rsidRPr="004054BE" w:rsidRDefault="004054BE" w:rsidP="004054BE">
      <w:pPr>
        <w:spacing w:before="85" w:line="360" w:lineRule="auto"/>
        <w:ind w:firstLine="1134"/>
        <w:jc w:val="both"/>
        <w:rPr>
          <w:rFonts w:ascii="Garamond" w:hAnsi="Garamond"/>
          <w:sz w:val="26"/>
          <w:szCs w:val="26"/>
        </w:rPr>
      </w:pPr>
      <w:r w:rsidRPr="004054BE">
        <w:rPr>
          <w:rFonts w:ascii="Garamond" w:hAnsi="Garamond"/>
          <w:sz w:val="26"/>
          <w:szCs w:val="26"/>
        </w:rPr>
        <w:lastRenderedPageBreak/>
        <w:t>A utilização do volume espacial objeto deste contrato destina-se exclusivamente à implantação, utilização, conservação e operação de cobertura metálica, passarela, ligação arquitetônica suspensa ou outra solução estrutural tecnicamente aprovada pelo Município, destinada à integração física e funcional entre as edificações pertencentes ao empreendimento BARATÃO SHOPPING.</w:t>
      </w:r>
    </w:p>
    <w:p w14:paraId="37E97110" w14:textId="77777777" w:rsidR="004054BE" w:rsidRPr="004054BE" w:rsidRDefault="004054BE" w:rsidP="004054BE">
      <w:pPr>
        <w:spacing w:before="85" w:line="360" w:lineRule="auto"/>
        <w:ind w:firstLine="1134"/>
        <w:jc w:val="both"/>
        <w:rPr>
          <w:rFonts w:ascii="Garamond" w:hAnsi="Garamond"/>
          <w:sz w:val="10"/>
          <w:szCs w:val="10"/>
        </w:rPr>
      </w:pPr>
    </w:p>
    <w:p w14:paraId="11A34A2F" w14:textId="77777777" w:rsidR="004054BE" w:rsidRPr="004054BE" w:rsidRDefault="004054BE" w:rsidP="004054BE">
      <w:pPr>
        <w:spacing w:before="85" w:line="360" w:lineRule="auto"/>
        <w:jc w:val="both"/>
        <w:rPr>
          <w:rFonts w:ascii="Garamond" w:hAnsi="Garamond"/>
          <w:sz w:val="26"/>
          <w:szCs w:val="26"/>
        </w:rPr>
      </w:pPr>
      <w:r w:rsidRPr="004054BE">
        <w:rPr>
          <w:rFonts w:ascii="Garamond" w:hAnsi="Garamond"/>
          <w:b/>
          <w:bCs/>
          <w:sz w:val="26"/>
          <w:szCs w:val="26"/>
        </w:rPr>
        <w:t>§ 1º</w:t>
      </w:r>
      <w:r w:rsidRPr="004054BE">
        <w:rPr>
          <w:rFonts w:ascii="Garamond" w:hAnsi="Garamond"/>
          <w:sz w:val="26"/>
          <w:szCs w:val="26"/>
        </w:rPr>
        <w:t xml:space="preserve"> É vedada a utilização do objeto contratual para finalidade diversa daquela prevista neste instrumento, especialmente para instalação de publicidade, exploração comercial autônoma, armazenamento de bens, ocupação por terceiros ou qualquer intervenção incompatível com a destinação pública do logradouro.</w:t>
      </w:r>
    </w:p>
    <w:p w14:paraId="4061989C" w14:textId="77777777" w:rsidR="004054BE" w:rsidRPr="004054BE" w:rsidRDefault="004054BE" w:rsidP="004054BE">
      <w:pPr>
        <w:spacing w:before="85" w:line="360" w:lineRule="auto"/>
        <w:jc w:val="both"/>
        <w:rPr>
          <w:rFonts w:ascii="Garamond" w:hAnsi="Garamond"/>
          <w:sz w:val="10"/>
          <w:szCs w:val="10"/>
        </w:rPr>
      </w:pPr>
    </w:p>
    <w:p w14:paraId="7B28609A" w14:textId="77777777" w:rsidR="004054BE" w:rsidRPr="004054BE" w:rsidRDefault="004054BE" w:rsidP="004054BE">
      <w:pPr>
        <w:spacing w:before="85" w:line="360" w:lineRule="auto"/>
        <w:jc w:val="both"/>
        <w:rPr>
          <w:rFonts w:ascii="Garamond" w:hAnsi="Garamond"/>
          <w:sz w:val="26"/>
          <w:szCs w:val="26"/>
        </w:rPr>
      </w:pPr>
      <w:r w:rsidRPr="004054BE">
        <w:rPr>
          <w:rFonts w:ascii="Garamond" w:hAnsi="Garamond"/>
          <w:b/>
          <w:bCs/>
          <w:sz w:val="26"/>
          <w:szCs w:val="26"/>
        </w:rPr>
        <w:t>§ 2º</w:t>
      </w:r>
      <w:r w:rsidRPr="004054BE">
        <w:rPr>
          <w:rFonts w:ascii="Garamond" w:hAnsi="Garamond"/>
          <w:sz w:val="26"/>
          <w:szCs w:val="26"/>
        </w:rPr>
        <w:t xml:space="preserve"> A utilização do espaço aéreo deverá observar permanentemente as condições que justificaram a presente outorga, preservando-se a segurança estrutural, a mobilidade urbana, a acessibilidade universal, a circulação de veículos e pedestres, a iluminação pública, a ventilação urbana e os demais interesses públicos envolvidos.</w:t>
      </w:r>
    </w:p>
    <w:p w14:paraId="570EDC2B" w14:textId="77777777" w:rsidR="004054BE" w:rsidRPr="004054BE" w:rsidRDefault="004054BE" w:rsidP="004054BE">
      <w:pPr>
        <w:spacing w:before="85" w:line="360" w:lineRule="auto"/>
        <w:jc w:val="both"/>
        <w:rPr>
          <w:rFonts w:ascii="Garamond" w:hAnsi="Garamond"/>
          <w:sz w:val="10"/>
          <w:szCs w:val="10"/>
        </w:rPr>
      </w:pPr>
    </w:p>
    <w:p w14:paraId="07F9BD7D" w14:textId="702150EF" w:rsidR="00BD497A" w:rsidRPr="00BD497A" w:rsidRDefault="004054BE" w:rsidP="004054BE">
      <w:pPr>
        <w:spacing w:before="85" w:line="360" w:lineRule="auto"/>
        <w:jc w:val="both"/>
        <w:rPr>
          <w:rFonts w:ascii="Garamond" w:hAnsi="Garamond"/>
          <w:sz w:val="26"/>
          <w:szCs w:val="26"/>
        </w:rPr>
      </w:pPr>
      <w:r w:rsidRPr="004054BE">
        <w:rPr>
          <w:rFonts w:ascii="Garamond" w:hAnsi="Garamond"/>
          <w:b/>
          <w:bCs/>
          <w:sz w:val="26"/>
          <w:szCs w:val="26"/>
        </w:rPr>
        <w:t>§ 3º</w:t>
      </w:r>
      <w:r w:rsidRPr="004054BE">
        <w:rPr>
          <w:rFonts w:ascii="Garamond" w:hAnsi="Garamond"/>
          <w:sz w:val="26"/>
          <w:szCs w:val="26"/>
        </w:rPr>
        <w:t xml:space="preserve"> A alteração da destinação contratual dependerá de prévia demonstração de interesse público, autorização legislativa, quando exigível, celebração de termo aditivo e aprovação pelos órgãos municipais competentes.</w:t>
      </w:r>
    </w:p>
    <w:p w14:paraId="4CCE1AA7" w14:textId="77777777" w:rsidR="006C7806" w:rsidRPr="006C7806" w:rsidRDefault="006C7806" w:rsidP="003D6E10">
      <w:pPr>
        <w:spacing w:before="85" w:line="360" w:lineRule="auto"/>
        <w:jc w:val="center"/>
        <w:rPr>
          <w:rFonts w:ascii="Garamond" w:hAnsi="Garamond"/>
          <w:b/>
          <w:bCs/>
          <w:sz w:val="10"/>
          <w:szCs w:val="10"/>
        </w:rPr>
      </w:pPr>
    </w:p>
    <w:p w14:paraId="12E71F4F" w14:textId="634AEF60"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QUINTA</w:t>
      </w:r>
    </w:p>
    <w:p w14:paraId="4B24DE8B" w14:textId="77777777" w:rsidR="006C7806" w:rsidRDefault="006C7806" w:rsidP="006C7806">
      <w:pPr>
        <w:spacing w:before="85" w:line="360" w:lineRule="auto"/>
        <w:jc w:val="center"/>
        <w:rPr>
          <w:rFonts w:ascii="Garamond" w:hAnsi="Garamond"/>
          <w:b/>
          <w:bCs/>
          <w:sz w:val="26"/>
          <w:szCs w:val="26"/>
        </w:rPr>
      </w:pPr>
      <w:r w:rsidRPr="006C7806">
        <w:rPr>
          <w:rFonts w:ascii="Garamond" w:hAnsi="Garamond"/>
          <w:b/>
          <w:bCs/>
          <w:sz w:val="26"/>
          <w:szCs w:val="26"/>
        </w:rPr>
        <w:t>DA NATUREZA JURÍDICA DA OUTORGA</w:t>
      </w:r>
    </w:p>
    <w:p w14:paraId="0467F8AB" w14:textId="77777777" w:rsidR="006C7806" w:rsidRPr="006C7806" w:rsidRDefault="006C7806" w:rsidP="003D6E10">
      <w:pPr>
        <w:spacing w:before="85" w:line="360" w:lineRule="auto"/>
        <w:ind w:firstLine="1134"/>
        <w:jc w:val="both"/>
        <w:rPr>
          <w:rFonts w:ascii="Garamond" w:hAnsi="Garamond"/>
          <w:sz w:val="10"/>
          <w:szCs w:val="10"/>
        </w:rPr>
      </w:pPr>
    </w:p>
    <w:p w14:paraId="2F2C81D6" w14:textId="77777777" w:rsidR="006C7806" w:rsidRPr="006C7806" w:rsidRDefault="006C7806" w:rsidP="006C7806">
      <w:pPr>
        <w:spacing w:before="85" w:line="360" w:lineRule="auto"/>
        <w:ind w:firstLine="1134"/>
        <w:jc w:val="both"/>
        <w:rPr>
          <w:rFonts w:ascii="Garamond" w:hAnsi="Garamond"/>
          <w:sz w:val="26"/>
          <w:szCs w:val="26"/>
        </w:rPr>
      </w:pPr>
      <w:r w:rsidRPr="006C7806">
        <w:rPr>
          <w:rFonts w:ascii="Garamond" w:hAnsi="Garamond"/>
          <w:sz w:val="26"/>
          <w:szCs w:val="26"/>
        </w:rPr>
        <w:t>A presente outorga constitui relação jurídica obrigacional de direito público, submetida ao regime jurídico dos contratos administrativos, caracterizando-se como contrato administrativo atípico de natureza concessória, constitutivo de direito pessoal de uso privativo de bem público.</w:t>
      </w:r>
    </w:p>
    <w:p w14:paraId="597DBAF1" w14:textId="77777777" w:rsidR="006C7806" w:rsidRPr="006C7806" w:rsidRDefault="006C7806" w:rsidP="006C7806">
      <w:pPr>
        <w:spacing w:before="85" w:line="360" w:lineRule="auto"/>
        <w:ind w:firstLine="1134"/>
        <w:jc w:val="both"/>
        <w:rPr>
          <w:rFonts w:ascii="Garamond" w:hAnsi="Garamond"/>
          <w:sz w:val="10"/>
          <w:szCs w:val="10"/>
        </w:rPr>
      </w:pPr>
    </w:p>
    <w:p w14:paraId="4779A557" w14:textId="77777777" w:rsidR="006C7806" w:rsidRPr="006C7806" w:rsidRDefault="006C7806" w:rsidP="006C7806">
      <w:pPr>
        <w:spacing w:before="85" w:line="360" w:lineRule="auto"/>
        <w:jc w:val="both"/>
        <w:rPr>
          <w:rFonts w:ascii="Garamond" w:hAnsi="Garamond"/>
          <w:sz w:val="26"/>
          <w:szCs w:val="26"/>
        </w:rPr>
      </w:pPr>
      <w:r w:rsidRPr="006C7806">
        <w:rPr>
          <w:rFonts w:ascii="Garamond" w:hAnsi="Garamond"/>
          <w:b/>
          <w:bCs/>
          <w:sz w:val="26"/>
          <w:szCs w:val="26"/>
        </w:rPr>
        <w:t>§ 1º</w:t>
      </w:r>
      <w:r w:rsidRPr="006C7806">
        <w:rPr>
          <w:rFonts w:ascii="Garamond" w:hAnsi="Garamond"/>
          <w:sz w:val="26"/>
          <w:szCs w:val="26"/>
        </w:rPr>
        <w:t xml:space="preserve"> A faculdade de uso conferida à OUTORGADA possui caráter personalíssimo, temporário e vinculado à finalidade estabelecida neste contrato, inexistindo direito adquirido à sua prorrogação ou renovação.</w:t>
      </w:r>
    </w:p>
    <w:p w14:paraId="50E4899B" w14:textId="77777777" w:rsidR="006C7806" w:rsidRPr="006C7806" w:rsidRDefault="006C7806" w:rsidP="006C7806">
      <w:pPr>
        <w:spacing w:before="85" w:line="360" w:lineRule="auto"/>
        <w:jc w:val="both"/>
        <w:rPr>
          <w:rFonts w:ascii="Garamond" w:hAnsi="Garamond"/>
          <w:sz w:val="26"/>
          <w:szCs w:val="26"/>
        </w:rPr>
      </w:pPr>
      <w:r w:rsidRPr="006C7806">
        <w:rPr>
          <w:rFonts w:ascii="Garamond" w:hAnsi="Garamond"/>
          <w:b/>
          <w:bCs/>
          <w:sz w:val="26"/>
          <w:szCs w:val="26"/>
        </w:rPr>
        <w:lastRenderedPageBreak/>
        <w:t>§ 2º</w:t>
      </w:r>
      <w:r w:rsidRPr="006C7806">
        <w:rPr>
          <w:rFonts w:ascii="Garamond" w:hAnsi="Garamond"/>
          <w:sz w:val="26"/>
          <w:szCs w:val="26"/>
        </w:rPr>
        <w:t xml:space="preserve"> O direito decorrente deste contrato produz efeitos exclusivamente entre as partes contratantes, não constituindo direito real nem sendo suscetível de registro perante o Cartório de Registro de Imóveis.</w:t>
      </w:r>
    </w:p>
    <w:p w14:paraId="6A7FE62F" w14:textId="77777777" w:rsidR="006C7806" w:rsidRPr="006C7806" w:rsidRDefault="006C7806" w:rsidP="006C7806">
      <w:pPr>
        <w:spacing w:before="85" w:line="360" w:lineRule="auto"/>
        <w:jc w:val="both"/>
        <w:rPr>
          <w:rFonts w:ascii="Garamond" w:hAnsi="Garamond"/>
          <w:sz w:val="10"/>
          <w:szCs w:val="10"/>
        </w:rPr>
      </w:pPr>
    </w:p>
    <w:p w14:paraId="47AE81F9" w14:textId="77777777" w:rsidR="006C7806" w:rsidRPr="006C7806" w:rsidRDefault="006C7806" w:rsidP="006C7806">
      <w:pPr>
        <w:spacing w:before="85" w:line="360" w:lineRule="auto"/>
        <w:jc w:val="both"/>
        <w:rPr>
          <w:rFonts w:ascii="Garamond" w:hAnsi="Garamond"/>
          <w:sz w:val="26"/>
          <w:szCs w:val="26"/>
        </w:rPr>
      </w:pPr>
      <w:r w:rsidRPr="00DD16CB">
        <w:rPr>
          <w:rFonts w:ascii="Garamond" w:hAnsi="Garamond"/>
          <w:b/>
          <w:bCs/>
          <w:sz w:val="26"/>
          <w:szCs w:val="26"/>
        </w:rPr>
        <w:t>§ 3º</w:t>
      </w:r>
      <w:r w:rsidRPr="006C7806">
        <w:rPr>
          <w:rFonts w:ascii="Garamond" w:hAnsi="Garamond"/>
          <w:sz w:val="26"/>
          <w:szCs w:val="26"/>
        </w:rPr>
        <w:t xml:space="preserve"> A celebração deste contrato não limita o exercício das prerrogativas administrativas previstas na Constituição, na legislação e neste instrumento, permanecendo o OUTORGANTE investido dos poderes de fiscalização, modificação unilateral, aplicação de sanções, extinção contratual nas hipóteses legalmente cabíveis e adoção das medidas necessárias à tutela do interesse público.</w:t>
      </w:r>
    </w:p>
    <w:p w14:paraId="0CBD12B0" w14:textId="77777777" w:rsidR="006C7806" w:rsidRPr="006C7806" w:rsidRDefault="006C7806" w:rsidP="006C7806">
      <w:pPr>
        <w:spacing w:before="85" w:line="360" w:lineRule="auto"/>
        <w:jc w:val="both"/>
        <w:rPr>
          <w:rFonts w:ascii="Garamond" w:hAnsi="Garamond"/>
          <w:sz w:val="10"/>
          <w:szCs w:val="10"/>
        </w:rPr>
      </w:pPr>
    </w:p>
    <w:p w14:paraId="59F60F1B" w14:textId="4C82ACA0" w:rsidR="00BD497A" w:rsidRPr="00BD497A" w:rsidRDefault="006C7806" w:rsidP="006C7806">
      <w:pPr>
        <w:spacing w:before="85" w:line="360" w:lineRule="auto"/>
        <w:jc w:val="both"/>
        <w:rPr>
          <w:rFonts w:ascii="Garamond" w:hAnsi="Garamond"/>
          <w:sz w:val="26"/>
          <w:szCs w:val="26"/>
        </w:rPr>
      </w:pPr>
      <w:r w:rsidRPr="00DD16CB">
        <w:rPr>
          <w:rFonts w:ascii="Garamond" w:hAnsi="Garamond"/>
          <w:b/>
          <w:bCs/>
          <w:sz w:val="26"/>
          <w:szCs w:val="26"/>
        </w:rPr>
        <w:t>§ 4º</w:t>
      </w:r>
      <w:r w:rsidRPr="006C7806">
        <w:rPr>
          <w:rFonts w:ascii="Garamond" w:hAnsi="Garamond"/>
          <w:sz w:val="26"/>
          <w:szCs w:val="26"/>
        </w:rPr>
        <w:t xml:space="preserve"> A presente outorga possui natureza </w:t>
      </w:r>
      <w:proofErr w:type="spellStart"/>
      <w:r w:rsidRPr="006C7806">
        <w:rPr>
          <w:rFonts w:ascii="Garamond" w:hAnsi="Garamond"/>
          <w:i/>
          <w:iCs/>
          <w:sz w:val="26"/>
          <w:szCs w:val="26"/>
        </w:rPr>
        <w:t>intuitu</w:t>
      </w:r>
      <w:proofErr w:type="spellEnd"/>
      <w:r w:rsidRPr="006C7806">
        <w:rPr>
          <w:rFonts w:ascii="Garamond" w:hAnsi="Garamond"/>
          <w:i/>
          <w:iCs/>
          <w:sz w:val="26"/>
          <w:szCs w:val="26"/>
        </w:rPr>
        <w:t xml:space="preserve"> personae</w:t>
      </w:r>
      <w:r w:rsidRPr="006C7806">
        <w:rPr>
          <w:rFonts w:ascii="Garamond" w:hAnsi="Garamond"/>
          <w:sz w:val="26"/>
          <w:szCs w:val="26"/>
        </w:rPr>
        <w:t>, sendo vedada sua cessão, transferência, sub-rogação, compartilhamento ou utilização por terceiros sem prévia e expressa anuência do Município, observadas as condições estabelecidas neste contrato.</w:t>
      </w:r>
    </w:p>
    <w:p w14:paraId="23E2C707" w14:textId="77777777" w:rsidR="00DD16CB" w:rsidRPr="00675DA5" w:rsidRDefault="00DD16CB" w:rsidP="003D6E10">
      <w:pPr>
        <w:spacing w:before="85" w:line="360" w:lineRule="auto"/>
        <w:jc w:val="center"/>
        <w:rPr>
          <w:rFonts w:ascii="Garamond" w:hAnsi="Garamond"/>
          <w:b/>
          <w:bCs/>
          <w:sz w:val="10"/>
          <w:szCs w:val="10"/>
        </w:rPr>
      </w:pPr>
    </w:p>
    <w:p w14:paraId="4FAE6D8D" w14:textId="149E9C6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SEXTA</w:t>
      </w:r>
    </w:p>
    <w:p w14:paraId="71ADA5E4" w14:textId="50B7AEF0" w:rsidR="00BD497A" w:rsidRPr="00BD497A" w:rsidRDefault="00DD16CB" w:rsidP="003D6E10">
      <w:pPr>
        <w:spacing w:before="85" w:line="360" w:lineRule="auto"/>
        <w:jc w:val="center"/>
        <w:rPr>
          <w:rFonts w:ascii="Garamond" w:hAnsi="Garamond"/>
          <w:b/>
          <w:bCs/>
          <w:sz w:val="26"/>
          <w:szCs w:val="26"/>
        </w:rPr>
      </w:pPr>
      <w:r w:rsidRPr="00DD16CB">
        <w:rPr>
          <w:rFonts w:ascii="Garamond" w:hAnsi="Garamond"/>
          <w:b/>
          <w:bCs/>
          <w:sz w:val="26"/>
          <w:szCs w:val="26"/>
        </w:rPr>
        <w:t>DA VIGÊNCIA, DO PRAZO DA OUTORGA E DA EFICÁCIA CONTRATUAL</w:t>
      </w:r>
    </w:p>
    <w:p w14:paraId="2AA5CE05" w14:textId="77777777" w:rsidR="00BD60C8" w:rsidRPr="00BD60C8" w:rsidRDefault="00BD60C8" w:rsidP="00BD60C8">
      <w:pPr>
        <w:spacing w:before="85" w:line="360" w:lineRule="auto"/>
        <w:ind w:firstLine="1134"/>
        <w:jc w:val="both"/>
        <w:rPr>
          <w:rFonts w:ascii="Garamond" w:hAnsi="Garamond"/>
          <w:sz w:val="10"/>
          <w:szCs w:val="10"/>
        </w:rPr>
      </w:pPr>
    </w:p>
    <w:p w14:paraId="39B2770D" w14:textId="734EA1E5" w:rsidR="00BD60C8" w:rsidRPr="00BD60C8" w:rsidRDefault="00BD60C8" w:rsidP="00BD60C8">
      <w:pPr>
        <w:spacing w:before="85" w:line="360" w:lineRule="auto"/>
        <w:ind w:firstLine="1134"/>
        <w:jc w:val="both"/>
        <w:rPr>
          <w:rFonts w:ascii="Garamond" w:hAnsi="Garamond"/>
          <w:sz w:val="26"/>
          <w:szCs w:val="26"/>
        </w:rPr>
      </w:pPr>
      <w:r w:rsidRPr="00BD60C8">
        <w:rPr>
          <w:rFonts w:ascii="Garamond" w:hAnsi="Garamond"/>
          <w:sz w:val="26"/>
          <w:szCs w:val="26"/>
        </w:rPr>
        <w:t>O presente contrato entra em vigor na data de sua assinatura e permanecerá vigente pelo prazo necessário ao cumprimento integral das obrigações assumidas pelas partes, observado o prazo de utilização privativa do volume espacial estabelecido nesta cláusula.</w:t>
      </w:r>
    </w:p>
    <w:p w14:paraId="0E8E0AF0" w14:textId="77777777" w:rsidR="00BD60C8" w:rsidRPr="00BD60C8" w:rsidRDefault="00BD60C8" w:rsidP="00BD60C8">
      <w:pPr>
        <w:spacing w:before="85" w:line="360" w:lineRule="auto"/>
        <w:jc w:val="both"/>
        <w:rPr>
          <w:rFonts w:ascii="Garamond" w:hAnsi="Garamond"/>
          <w:sz w:val="10"/>
          <w:szCs w:val="10"/>
        </w:rPr>
      </w:pPr>
    </w:p>
    <w:p w14:paraId="7A464B29" w14:textId="77777777" w:rsidR="00BD60C8" w:rsidRPr="00BD60C8" w:rsidRDefault="00BD60C8" w:rsidP="00BD60C8">
      <w:pPr>
        <w:spacing w:before="85" w:line="360" w:lineRule="auto"/>
        <w:jc w:val="both"/>
        <w:rPr>
          <w:rFonts w:ascii="Garamond" w:hAnsi="Garamond"/>
          <w:sz w:val="26"/>
          <w:szCs w:val="26"/>
        </w:rPr>
      </w:pPr>
      <w:r w:rsidRPr="00BD60C8">
        <w:rPr>
          <w:rFonts w:ascii="Garamond" w:hAnsi="Garamond"/>
          <w:b/>
          <w:bCs/>
          <w:sz w:val="26"/>
          <w:szCs w:val="26"/>
        </w:rPr>
        <w:t>§ 1º</w:t>
      </w:r>
      <w:r w:rsidRPr="00BD60C8">
        <w:rPr>
          <w:rFonts w:ascii="Garamond" w:hAnsi="Garamond"/>
          <w:sz w:val="26"/>
          <w:szCs w:val="26"/>
        </w:rPr>
        <w:t xml:space="preserve"> O direito pessoal de uso privativo objeto da presente outorga é constituído pelo prazo de ____ (__________) anos, contado da data da expedição do ato municipal que autorizar o início da implantação da estrutura, podendo ser prorrogado mediante demonstração de interesse público, manifestação favorável da Administração Municipal e celebração de termo aditivo, desde que preservadas as condições que motivaram a presente contratação.</w:t>
      </w:r>
    </w:p>
    <w:p w14:paraId="75BE6A03" w14:textId="77777777" w:rsidR="00BD60C8" w:rsidRPr="00BD60C8" w:rsidRDefault="00BD60C8" w:rsidP="00BD60C8">
      <w:pPr>
        <w:spacing w:before="85" w:line="360" w:lineRule="auto"/>
        <w:jc w:val="both"/>
        <w:rPr>
          <w:rFonts w:ascii="Garamond" w:hAnsi="Garamond"/>
          <w:sz w:val="10"/>
          <w:szCs w:val="10"/>
        </w:rPr>
      </w:pPr>
    </w:p>
    <w:p w14:paraId="24F5FAB0" w14:textId="77777777" w:rsidR="00BD60C8" w:rsidRPr="00BD60C8" w:rsidRDefault="00BD60C8" w:rsidP="00BD60C8">
      <w:pPr>
        <w:spacing w:before="85" w:line="360" w:lineRule="auto"/>
        <w:jc w:val="both"/>
        <w:rPr>
          <w:rFonts w:ascii="Garamond" w:hAnsi="Garamond"/>
          <w:sz w:val="26"/>
          <w:szCs w:val="26"/>
        </w:rPr>
      </w:pPr>
      <w:r w:rsidRPr="00BD60C8">
        <w:rPr>
          <w:rFonts w:ascii="Garamond" w:hAnsi="Garamond"/>
          <w:sz w:val="26"/>
          <w:szCs w:val="26"/>
        </w:rPr>
        <w:t>§ 2º A prorrogação não constitui direito subjetivo da OUTORGADA, dependendo de avaliação discricionária do OUTORGANTE quanto à permanência da compatibilidade da utilização privativa com o interesse público, a política urbana municipal, a mobilidade urbana e a destinação do logradouro.</w:t>
      </w:r>
    </w:p>
    <w:p w14:paraId="0B9F06AF" w14:textId="77777777" w:rsidR="00BD60C8" w:rsidRPr="00BD60C8" w:rsidRDefault="00BD60C8" w:rsidP="00BD60C8">
      <w:pPr>
        <w:spacing w:before="85" w:line="360" w:lineRule="auto"/>
        <w:jc w:val="both"/>
        <w:rPr>
          <w:rFonts w:ascii="Garamond" w:hAnsi="Garamond"/>
          <w:sz w:val="10"/>
          <w:szCs w:val="10"/>
        </w:rPr>
      </w:pPr>
    </w:p>
    <w:p w14:paraId="78A475D0" w14:textId="6ED02BC2" w:rsidR="006E35E0" w:rsidRDefault="00BD60C8" w:rsidP="00BD60C8">
      <w:pPr>
        <w:spacing w:before="85" w:line="360" w:lineRule="auto"/>
        <w:jc w:val="both"/>
        <w:rPr>
          <w:rFonts w:ascii="Garamond" w:hAnsi="Garamond"/>
          <w:sz w:val="26"/>
          <w:szCs w:val="26"/>
        </w:rPr>
      </w:pPr>
      <w:r w:rsidRPr="00BD60C8">
        <w:rPr>
          <w:rFonts w:ascii="Garamond" w:hAnsi="Garamond"/>
          <w:b/>
          <w:bCs/>
          <w:sz w:val="26"/>
          <w:szCs w:val="26"/>
        </w:rPr>
        <w:lastRenderedPageBreak/>
        <w:t>§ 3º</w:t>
      </w:r>
      <w:r w:rsidRPr="00BD60C8">
        <w:rPr>
          <w:rFonts w:ascii="Garamond" w:hAnsi="Garamond"/>
          <w:sz w:val="26"/>
          <w:szCs w:val="26"/>
        </w:rPr>
        <w:t xml:space="preserve"> A extinção da vigência contratual não afasta a responsabilidade das partes pelas obrigações cuja natureza subsista ao encerramento da relação contratual, especialmente aquelas relacionadas à responsabilidade civil, à reparação de danos, à remoção da estrutura, à restituição do bem público e à prestação de contas eventualmente exigível.</w:t>
      </w:r>
    </w:p>
    <w:p w14:paraId="73F3D129" w14:textId="77777777" w:rsidR="006E35E0" w:rsidRPr="00BD60C8" w:rsidRDefault="006E35E0" w:rsidP="003D6E10">
      <w:pPr>
        <w:spacing w:before="85" w:line="360" w:lineRule="auto"/>
        <w:jc w:val="center"/>
        <w:rPr>
          <w:rFonts w:ascii="Garamond" w:hAnsi="Garamond"/>
          <w:b/>
          <w:bCs/>
          <w:sz w:val="10"/>
          <w:szCs w:val="10"/>
        </w:rPr>
      </w:pPr>
    </w:p>
    <w:p w14:paraId="7924D994" w14:textId="584897C9"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SÉTIMA</w:t>
      </w:r>
    </w:p>
    <w:p w14:paraId="75C48858" w14:textId="439370A8" w:rsidR="00BD497A" w:rsidRDefault="00BB45ED" w:rsidP="003D6E10">
      <w:pPr>
        <w:spacing w:before="85" w:line="360" w:lineRule="auto"/>
        <w:jc w:val="center"/>
        <w:rPr>
          <w:rFonts w:ascii="Garamond" w:hAnsi="Garamond"/>
          <w:b/>
          <w:bCs/>
          <w:sz w:val="26"/>
          <w:szCs w:val="26"/>
        </w:rPr>
      </w:pPr>
      <w:r w:rsidRPr="00BB45ED">
        <w:rPr>
          <w:rFonts w:ascii="Garamond" w:hAnsi="Garamond"/>
          <w:b/>
          <w:bCs/>
          <w:sz w:val="26"/>
          <w:szCs w:val="26"/>
        </w:rPr>
        <w:t>DA GRATUIDADE DA OUTORGA</w:t>
      </w:r>
    </w:p>
    <w:p w14:paraId="0A55C316" w14:textId="1729E59B" w:rsidR="00BB45ED" w:rsidRPr="00BB45ED" w:rsidRDefault="00BB45ED" w:rsidP="003D6E10">
      <w:pPr>
        <w:spacing w:before="85" w:line="360" w:lineRule="auto"/>
        <w:jc w:val="center"/>
        <w:rPr>
          <w:rFonts w:ascii="Garamond" w:hAnsi="Garamond"/>
          <w:b/>
          <w:bCs/>
          <w:sz w:val="10"/>
          <w:szCs w:val="10"/>
        </w:rPr>
      </w:pPr>
    </w:p>
    <w:p w14:paraId="09435B5A" w14:textId="1203EF04" w:rsidR="00BB45ED" w:rsidRDefault="00BB45ED" w:rsidP="00BB45ED">
      <w:pPr>
        <w:spacing w:before="85" w:line="360" w:lineRule="auto"/>
        <w:ind w:firstLine="1134"/>
        <w:jc w:val="both"/>
        <w:rPr>
          <w:rFonts w:ascii="Garamond" w:hAnsi="Garamond"/>
          <w:sz w:val="26"/>
          <w:szCs w:val="26"/>
        </w:rPr>
      </w:pPr>
      <w:r w:rsidRPr="00BB45ED">
        <w:rPr>
          <w:rFonts w:ascii="Garamond" w:hAnsi="Garamond"/>
          <w:sz w:val="26"/>
          <w:szCs w:val="26"/>
        </w:rPr>
        <w:t>A presente outorga é concedida a título gratuito, considerando que a utilização privativa do volume espacial objeto deste contrato se revela compatível com o interesse público primário, por contribuir para a melhoria da organização urbanística do local, para a proteção da mobilidade de usuários do empreendimento, para o incremento da segurança na travessia entre as edificações integradas, para a adequada utilização do espaço urbano e para o desenvolvimento ordenado das atividades econômicas desenvolvidas no Município, sem prejuízo da destinação pública do logradouro</w:t>
      </w:r>
      <w:r w:rsidR="00303169">
        <w:rPr>
          <w:rFonts w:ascii="Garamond" w:hAnsi="Garamond"/>
          <w:sz w:val="26"/>
          <w:szCs w:val="26"/>
        </w:rPr>
        <w:t xml:space="preserve"> </w:t>
      </w:r>
      <w:r w:rsidR="00303169" w:rsidRPr="00303169">
        <w:rPr>
          <w:rFonts w:ascii="Garamond" w:hAnsi="Garamond"/>
          <w:sz w:val="26"/>
          <w:szCs w:val="26"/>
        </w:rPr>
        <w:t>e sem acarretar limitação relevante ao uso comum do povo.</w:t>
      </w:r>
    </w:p>
    <w:p w14:paraId="6621A814" w14:textId="77777777" w:rsidR="00BB45ED" w:rsidRPr="00BB45ED" w:rsidRDefault="00BB45ED" w:rsidP="00BB45ED">
      <w:pPr>
        <w:spacing w:before="85" w:line="360" w:lineRule="auto"/>
        <w:ind w:firstLine="1134"/>
        <w:jc w:val="both"/>
        <w:rPr>
          <w:rFonts w:ascii="Garamond" w:hAnsi="Garamond"/>
          <w:sz w:val="10"/>
          <w:szCs w:val="10"/>
        </w:rPr>
      </w:pPr>
    </w:p>
    <w:p w14:paraId="78144B15" w14:textId="10A44568" w:rsidR="00BB45ED" w:rsidRDefault="00BB45ED" w:rsidP="00BB45ED">
      <w:pPr>
        <w:spacing w:before="85" w:line="360" w:lineRule="auto"/>
        <w:jc w:val="both"/>
        <w:rPr>
          <w:rFonts w:ascii="Garamond" w:hAnsi="Garamond"/>
          <w:sz w:val="26"/>
          <w:szCs w:val="26"/>
        </w:rPr>
      </w:pPr>
      <w:r w:rsidRPr="00BB45ED">
        <w:rPr>
          <w:rFonts w:ascii="Garamond" w:hAnsi="Garamond"/>
          <w:b/>
          <w:bCs/>
          <w:sz w:val="26"/>
          <w:szCs w:val="26"/>
        </w:rPr>
        <w:t>§ 1º</w:t>
      </w:r>
      <w:r w:rsidRPr="00BB45ED">
        <w:rPr>
          <w:rFonts w:ascii="Garamond" w:hAnsi="Garamond"/>
          <w:sz w:val="26"/>
          <w:szCs w:val="26"/>
        </w:rPr>
        <w:t xml:space="preserve"> A gratuidade prevista nesta cláusula não caracteriza liberalidade administrativa, renúncia patrimonial ou benefício econômico indevido, porquanto a utilização privativa do volume espacial não compromete a afetação do bem ao uso comum do povo, preserva integralmente a circulação de veículos e pedestres e produz benefícios urbanísticos e de segurança que transcendem o interesse exclusivamente privado da OUTORGADA, conforme demonstrado no processo administrativo.</w:t>
      </w:r>
    </w:p>
    <w:p w14:paraId="09075CE2" w14:textId="77777777" w:rsidR="00E342EC" w:rsidRPr="00BB45ED" w:rsidRDefault="00E342EC" w:rsidP="00BB45ED">
      <w:pPr>
        <w:spacing w:before="85" w:line="360" w:lineRule="auto"/>
        <w:jc w:val="both"/>
        <w:rPr>
          <w:rFonts w:ascii="Garamond" w:hAnsi="Garamond"/>
          <w:sz w:val="10"/>
          <w:szCs w:val="10"/>
        </w:rPr>
      </w:pPr>
    </w:p>
    <w:p w14:paraId="3D915818" w14:textId="77777777" w:rsidR="00BB45ED" w:rsidRPr="00BB45ED" w:rsidRDefault="00BB45ED" w:rsidP="00BB45ED">
      <w:pPr>
        <w:spacing w:before="85" w:line="360" w:lineRule="auto"/>
        <w:jc w:val="both"/>
        <w:rPr>
          <w:rFonts w:ascii="Garamond" w:hAnsi="Garamond"/>
          <w:sz w:val="26"/>
          <w:szCs w:val="26"/>
        </w:rPr>
      </w:pPr>
      <w:r w:rsidRPr="00BB45ED">
        <w:rPr>
          <w:rFonts w:ascii="Garamond" w:hAnsi="Garamond"/>
          <w:b/>
          <w:bCs/>
          <w:sz w:val="26"/>
          <w:szCs w:val="26"/>
        </w:rPr>
        <w:t>§ 2º</w:t>
      </w:r>
      <w:r w:rsidRPr="00BB45ED">
        <w:rPr>
          <w:rFonts w:ascii="Garamond" w:hAnsi="Garamond"/>
          <w:sz w:val="26"/>
          <w:szCs w:val="26"/>
        </w:rPr>
        <w:t xml:space="preserve"> A gratuidade da presente outorga possui natureza estritamente vinculada às circunstâncias fáticas e jurídicas que motivaram sua celebração, não constituindo precedente obrigatório nem gerando direito subjetivo à obtenção de tratamento equivalente em futuras utilizações privativas de bens públicos.</w:t>
      </w:r>
    </w:p>
    <w:p w14:paraId="4946578F" w14:textId="77777777" w:rsidR="00303169" w:rsidRPr="00303169" w:rsidRDefault="00303169" w:rsidP="003D6E10">
      <w:pPr>
        <w:spacing w:before="85" w:line="360" w:lineRule="auto"/>
        <w:jc w:val="center"/>
        <w:rPr>
          <w:rFonts w:ascii="Garamond" w:hAnsi="Garamond"/>
          <w:b/>
          <w:bCs/>
          <w:sz w:val="10"/>
          <w:szCs w:val="10"/>
        </w:rPr>
      </w:pPr>
    </w:p>
    <w:p w14:paraId="6078ECA3" w14:textId="3BF536DC"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OITAVA</w:t>
      </w:r>
    </w:p>
    <w:p w14:paraId="1A1B09E0" w14:textId="4678A873" w:rsidR="00BD497A" w:rsidRDefault="00E342EC" w:rsidP="003D6E10">
      <w:pPr>
        <w:spacing w:before="85" w:line="360" w:lineRule="auto"/>
        <w:jc w:val="center"/>
        <w:rPr>
          <w:rFonts w:ascii="Garamond" w:hAnsi="Garamond"/>
          <w:b/>
          <w:bCs/>
          <w:sz w:val="26"/>
          <w:szCs w:val="26"/>
        </w:rPr>
      </w:pPr>
      <w:r w:rsidRPr="00E342EC">
        <w:rPr>
          <w:rFonts w:ascii="Garamond" w:hAnsi="Garamond"/>
          <w:b/>
          <w:bCs/>
          <w:sz w:val="26"/>
          <w:szCs w:val="26"/>
        </w:rPr>
        <w:t>DAS CONDIÇÕES DE EFICÁCIA DA OUTORGA</w:t>
      </w:r>
    </w:p>
    <w:p w14:paraId="1DE32F4D" w14:textId="2F9A698D" w:rsidR="00E342EC" w:rsidRPr="00E342EC" w:rsidRDefault="00E342EC" w:rsidP="003D6E10">
      <w:pPr>
        <w:spacing w:before="85" w:line="360" w:lineRule="auto"/>
        <w:jc w:val="center"/>
        <w:rPr>
          <w:rFonts w:ascii="Garamond" w:hAnsi="Garamond"/>
          <w:b/>
          <w:bCs/>
          <w:sz w:val="10"/>
          <w:szCs w:val="10"/>
        </w:rPr>
      </w:pPr>
    </w:p>
    <w:p w14:paraId="2930AFC8" w14:textId="77777777" w:rsidR="00E342EC" w:rsidRPr="00E342EC" w:rsidRDefault="00E342EC" w:rsidP="00E342EC">
      <w:pPr>
        <w:spacing w:before="85" w:line="360" w:lineRule="auto"/>
        <w:ind w:firstLine="1134"/>
        <w:jc w:val="both"/>
        <w:rPr>
          <w:rFonts w:ascii="Garamond" w:hAnsi="Garamond"/>
          <w:sz w:val="26"/>
          <w:szCs w:val="26"/>
        </w:rPr>
      </w:pPr>
      <w:r w:rsidRPr="00E342EC">
        <w:rPr>
          <w:rFonts w:ascii="Garamond" w:hAnsi="Garamond"/>
          <w:sz w:val="26"/>
          <w:szCs w:val="26"/>
        </w:rPr>
        <w:lastRenderedPageBreak/>
        <w:t>A eficácia material do direito de uso privativo conferido por este contrato fica condicionada ao integral cumprimento das exigências técnicas, urbanísticas, ambientais e administrativas necessárias à implantação da estrutura objeto da contratação.</w:t>
      </w:r>
    </w:p>
    <w:p w14:paraId="4BD451B7" w14:textId="77777777" w:rsidR="00E342EC" w:rsidRPr="00E342EC" w:rsidRDefault="00E342EC" w:rsidP="00E342EC">
      <w:pPr>
        <w:spacing w:before="85" w:line="360" w:lineRule="auto"/>
        <w:jc w:val="both"/>
        <w:rPr>
          <w:rFonts w:ascii="Garamond" w:hAnsi="Garamond"/>
          <w:sz w:val="10"/>
          <w:szCs w:val="10"/>
        </w:rPr>
      </w:pPr>
    </w:p>
    <w:p w14:paraId="2B4FACF4"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b/>
          <w:bCs/>
          <w:sz w:val="26"/>
          <w:szCs w:val="26"/>
        </w:rPr>
        <w:t>§ 1º</w:t>
      </w:r>
      <w:r w:rsidRPr="00E342EC">
        <w:rPr>
          <w:rFonts w:ascii="Garamond" w:hAnsi="Garamond"/>
          <w:sz w:val="26"/>
          <w:szCs w:val="26"/>
        </w:rPr>
        <w:t xml:space="preserve"> A OUTORGADA somente poderá iniciar qualquer intervenção física após:</w:t>
      </w:r>
    </w:p>
    <w:p w14:paraId="2AAACD75" w14:textId="77777777" w:rsidR="00E342EC" w:rsidRPr="00E342EC" w:rsidRDefault="00E342EC" w:rsidP="00E342EC">
      <w:pPr>
        <w:spacing w:before="85" w:line="360" w:lineRule="auto"/>
        <w:jc w:val="both"/>
        <w:rPr>
          <w:rFonts w:ascii="Garamond" w:hAnsi="Garamond"/>
          <w:sz w:val="4"/>
          <w:szCs w:val="4"/>
        </w:rPr>
      </w:pPr>
    </w:p>
    <w:p w14:paraId="7598B98C"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sz w:val="26"/>
          <w:szCs w:val="26"/>
        </w:rPr>
        <w:t xml:space="preserve">I – </w:t>
      </w:r>
      <w:proofErr w:type="gramStart"/>
      <w:r w:rsidRPr="00E342EC">
        <w:rPr>
          <w:rFonts w:ascii="Garamond" w:hAnsi="Garamond"/>
          <w:sz w:val="26"/>
          <w:szCs w:val="26"/>
        </w:rPr>
        <w:t>aprovação</w:t>
      </w:r>
      <w:proofErr w:type="gramEnd"/>
      <w:r w:rsidRPr="00E342EC">
        <w:rPr>
          <w:rFonts w:ascii="Garamond" w:hAnsi="Garamond"/>
          <w:sz w:val="26"/>
          <w:szCs w:val="26"/>
        </w:rPr>
        <w:t xml:space="preserve"> dos projetos arquitetônicos, estruturais e complementares;</w:t>
      </w:r>
    </w:p>
    <w:p w14:paraId="7F132AF7" w14:textId="77777777" w:rsidR="00E342EC" w:rsidRPr="00E342EC" w:rsidRDefault="00E342EC" w:rsidP="00E342EC">
      <w:pPr>
        <w:spacing w:before="85" w:line="360" w:lineRule="auto"/>
        <w:jc w:val="both"/>
        <w:rPr>
          <w:rFonts w:ascii="Garamond" w:hAnsi="Garamond"/>
          <w:sz w:val="4"/>
          <w:szCs w:val="4"/>
        </w:rPr>
      </w:pPr>
    </w:p>
    <w:p w14:paraId="1D64305B"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sz w:val="26"/>
          <w:szCs w:val="26"/>
        </w:rPr>
        <w:t xml:space="preserve">II – </w:t>
      </w:r>
      <w:proofErr w:type="gramStart"/>
      <w:r w:rsidRPr="00E342EC">
        <w:rPr>
          <w:rFonts w:ascii="Garamond" w:hAnsi="Garamond"/>
          <w:sz w:val="26"/>
          <w:szCs w:val="26"/>
        </w:rPr>
        <w:t>emissão</w:t>
      </w:r>
      <w:proofErr w:type="gramEnd"/>
      <w:r w:rsidRPr="00E342EC">
        <w:rPr>
          <w:rFonts w:ascii="Garamond" w:hAnsi="Garamond"/>
          <w:sz w:val="26"/>
          <w:szCs w:val="26"/>
        </w:rPr>
        <w:t xml:space="preserve"> do alvará de construção ou ato administrativo equivalente;</w:t>
      </w:r>
    </w:p>
    <w:p w14:paraId="279FD8D2" w14:textId="77777777" w:rsidR="00E342EC" w:rsidRPr="00E342EC" w:rsidRDefault="00E342EC" w:rsidP="00E342EC">
      <w:pPr>
        <w:spacing w:before="85" w:line="360" w:lineRule="auto"/>
        <w:jc w:val="both"/>
        <w:rPr>
          <w:rFonts w:ascii="Garamond" w:hAnsi="Garamond"/>
          <w:sz w:val="4"/>
          <w:szCs w:val="4"/>
        </w:rPr>
      </w:pPr>
    </w:p>
    <w:p w14:paraId="3A4DA7E3"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sz w:val="26"/>
          <w:szCs w:val="26"/>
        </w:rPr>
        <w:t>III – obtenção das licenças urbanísticas eventualmente exigíveis;</w:t>
      </w:r>
    </w:p>
    <w:p w14:paraId="502E80C3" w14:textId="77777777" w:rsidR="00E342EC" w:rsidRPr="00E342EC" w:rsidRDefault="00E342EC" w:rsidP="00E342EC">
      <w:pPr>
        <w:spacing w:before="85" w:line="360" w:lineRule="auto"/>
        <w:jc w:val="both"/>
        <w:rPr>
          <w:rFonts w:ascii="Garamond" w:hAnsi="Garamond"/>
          <w:sz w:val="4"/>
          <w:szCs w:val="4"/>
        </w:rPr>
      </w:pPr>
    </w:p>
    <w:p w14:paraId="230E95C1"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sz w:val="26"/>
          <w:szCs w:val="26"/>
        </w:rPr>
        <w:t xml:space="preserve">IV – </w:t>
      </w:r>
      <w:proofErr w:type="gramStart"/>
      <w:r w:rsidRPr="00E342EC">
        <w:rPr>
          <w:rFonts w:ascii="Garamond" w:hAnsi="Garamond"/>
          <w:sz w:val="26"/>
          <w:szCs w:val="26"/>
        </w:rPr>
        <w:t>aprovação</w:t>
      </w:r>
      <w:proofErr w:type="gramEnd"/>
      <w:r w:rsidRPr="00E342EC">
        <w:rPr>
          <w:rFonts w:ascii="Garamond" w:hAnsi="Garamond"/>
          <w:sz w:val="26"/>
          <w:szCs w:val="26"/>
        </w:rPr>
        <w:t xml:space="preserve"> do projeto de prevenção e combate a incêndio junto ao Corpo de Bombeiros Militar;</w:t>
      </w:r>
    </w:p>
    <w:p w14:paraId="0193C996" w14:textId="77777777" w:rsidR="00E342EC" w:rsidRPr="00E342EC" w:rsidRDefault="00E342EC" w:rsidP="00E342EC">
      <w:pPr>
        <w:spacing w:before="85" w:line="360" w:lineRule="auto"/>
        <w:jc w:val="both"/>
        <w:rPr>
          <w:rFonts w:ascii="Garamond" w:hAnsi="Garamond"/>
          <w:sz w:val="4"/>
          <w:szCs w:val="4"/>
        </w:rPr>
      </w:pPr>
    </w:p>
    <w:p w14:paraId="1DA92303"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sz w:val="26"/>
          <w:szCs w:val="26"/>
        </w:rPr>
        <w:t xml:space="preserve">V – </w:t>
      </w:r>
      <w:proofErr w:type="gramStart"/>
      <w:r w:rsidRPr="00E342EC">
        <w:rPr>
          <w:rFonts w:ascii="Garamond" w:hAnsi="Garamond"/>
          <w:sz w:val="26"/>
          <w:szCs w:val="26"/>
        </w:rPr>
        <w:t>apresentação</w:t>
      </w:r>
      <w:proofErr w:type="gramEnd"/>
      <w:r w:rsidRPr="00E342EC">
        <w:rPr>
          <w:rFonts w:ascii="Garamond" w:hAnsi="Garamond"/>
          <w:sz w:val="26"/>
          <w:szCs w:val="26"/>
        </w:rPr>
        <w:t xml:space="preserve"> das Anotações ou Registros de Responsabilidade Técnica correspondentes;</w:t>
      </w:r>
    </w:p>
    <w:p w14:paraId="7CB0E14F" w14:textId="77777777" w:rsidR="00E342EC" w:rsidRPr="00E342EC" w:rsidRDefault="00E342EC" w:rsidP="00E342EC">
      <w:pPr>
        <w:spacing w:before="85" w:line="360" w:lineRule="auto"/>
        <w:jc w:val="both"/>
        <w:rPr>
          <w:rFonts w:ascii="Garamond" w:hAnsi="Garamond"/>
          <w:sz w:val="4"/>
          <w:szCs w:val="4"/>
        </w:rPr>
      </w:pPr>
    </w:p>
    <w:p w14:paraId="28C09A62" w14:textId="2A99E749" w:rsidR="00E342EC" w:rsidRDefault="00E342EC" w:rsidP="00E342EC">
      <w:pPr>
        <w:spacing w:before="85" w:line="360" w:lineRule="auto"/>
        <w:jc w:val="both"/>
        <w:rPr>
          <w:rFonts w:ascii="Garamond" w:hAnsi="Garamond"/>
          <w:sz w:val="26"/>
          <w:szCs w:val="26"/>
        </w:rPr>
      </w:pPr>
      <w:r w:rsidRPr="00E342EC">
        <w:rPr>
          <w:rFonts w:ascii="Garamond" w:hAnsi="Garamond"/>
          <w:sz w:val="26"/>
          <w:szCs w:val="26"/>
        </w:rPr>
        <w:t xml:space="preserve">VI – </w:t>
      </w:r>
      <w:proofErr w:type="gramStart"/>
      <w:r w:rsidRPr="00E342EC">
        <w:rPr>
          <w:rFonts w:ascii="Garamond" w:hAnsi="Garamond"/>
          <w:sz w:val="26"/>
          <w:szCs w:val="26"/>
        </w:rPr>
        <w:t>obtenção</w:t>
      </w:r>
      <w:proofErr w:type="gramEnd"/>
      <w:r w:rsidRPr="00E342EC">
        <w:rPr>
          <w:rFonts w:ascii="Garamond" w:hAnsi="Garamond"/>
          <w:sz w:val="26"/>
          <w:szCs w:val="26"/>
        </w:rPr>
        <w:t xml:space="preserve"> das autorizações expedidas pelos órgãos municipais competentes.</w:t>
      </w:r>
    </w:p>
    <w:p w14:paraId="6D4AA94B" w14:textId="644D90EA" w:rsidR="00303169" w:rsidRPr="00303169" w:rsidRDefault="00303169" w:rsidP="00E342EC">
      <w:pPr>
        <w:spacing w:before="85" w:line="360" w:lineRule="auto"/>
        <w:jc w:val="both"/>
        <w:rPr>
          <w:rFonts w:ascii="Garamond" w:hAnsi="Garamond"/>
          <w:sz w:val="4"/>
          <w:szCs w:val="4"/>
        </w:rPr>
      </w:pPr>
    </w:p>
    <w:p w14:paraId="0EBD45CA" w14:textId="35BF3E58" w:rsidR="00303169" w:rsidRPr="00E342EC" w:rsidRDefault="00303169" w:rsidP="00E342EC">
      <w:pPr>
        <w:spacing w:before="85" w:line="360" w:lineRule="auto"/>
        <w:jc w:val="both"/>
        <w:rPr>
          <w:rFonts w:ascii="Garamond" w:hAnsi="Garamond"/>
          <w:sz w:val="26"/>
          <w:szCs w:val="26"/>
        </w:rPr>
      </w:pPr>
      <w:r w:rsidRPr="00303169">
        <w:rPr>
          <w:rFonts w:ascii="Garamond" w:hAnsi="Garamond"/>
          <w:sz w:val="26"/>
          <w:szCs w:val="26"/>
        </w:rPr>
        <w:t>VII – obtenção das anuências das concessionárias ou permissionárias de serviços públicos eventualmente afetadas pela implantação da estrutura.</w:t>
      </w:r>
    </w:p>
    <w:p w14:paraId="7FEF7B70" w14:textId="77777777" w:rsidR="00E342EC" w:rsidRPr="00E342EC" w:rsidRDefault="00E342EC" w:rsidP="00E342EC">
      <w:pPr>
        <w:spacing w:before="85" w:line="360" w:lineRule="auto"/>
        <w:jc w:val="both"/>
        <w:rPr>
          <w:rFonts w:ascii="Garamond" w:hAnsi="Garamond"/>
          <w:sz w:val="4"/>
          <w:szCs w:val="4"/>
        </w:rPr>
      </w:pPr>
    </w:p>
    <w:p w14:paraId="215F6FBA" w14:textId="77777777" w:rsidR="00E342EC" w:rsidRPr="00E342EC" w:rsidRDefault="00E342EC" w:rsidP="00E342EC">
      <w:pPr>
        <w:spacing w:before="85" w:line="360" w:lineRule="auto"/>
        <w:jc w:val="both"/>
        <w:rPr>
          <w:rFonts w:ascii="Garamond" w:hAnsi="Garamond"/>
          <w:sz w:val="26"/>
          <w:szCs w:val="26"/>
        </w:rPr>
      </w:pPr>
      <w:r w:rsidRPr="00E342EC">
        <w:rPr>
          <w:rFonts w:ascii="Garamond" w:hAnsi="Garamond"/>
          <w:b/>
          <w:bCs/>
          <w:sz w:val="26"/>
          <w:szCs w:val="26"/>
        </w:rPr>
        <w:t>§ 2º</w:t>
      </w:r>
      <w:r w:rsidRPr="00E342EC">
        <w:rPr>
          <w:rFonts w:ascii="Garamond" w:hAnsi="Garamond"/>
          <w:sz w:val="26"/>
          <w:szCs w:val="26"/>
        </w:rPr>
        <w:t xml:space="preserve"> A superveniência de exigências técnicas ou administrativas decorrentes da evolução da legislação, das normas técnicas ou das condições urbanísticas do local deverá ser integralmente observada pela OUTORGADA, independentemente da data da celebração deste contrato.</w:t>
      </w:r>
    </w:p>
    <w:p w14:paraId="654DE5BF" w14:textId="77777777" w:rsidR="00E342EC" w:rsidRPr="00E342EC" w:rsidRDefault="00E342EC" w:rsidP="00E342EC">
      <w:pPr>
        <w:spacing w:before="85" w:line="360" w:lineRule="auto"/>
        <w:jc w:val="both"/>
        <w:rPr>
          <w:rFonts w:ascii="Garamond" w:hAnsi="Garamond"/>
          <w:sz w:val="10"/>
          <w:szCs w:val="10"/>
        </w:rPr>
      </w:pPr>
    </w:p>
    <w:p w14:paraId="51D01220" w14:textId="7873AC8C" w:rsidR="00E342EC" w:rsidRPr="00E342EC" w:rsidRDefault="00E342EC" w:rsidP="00E342EC">
      <w:pPr>
        <w:spacing w:before="85" w:line="360" w:lineRule="auto"/>
        <w:jc w:val="both"/>
        <w:rPr>
          <w:rFonts w:ascii="Garamond" w:hAnsi="Garamond"/>
          <w:sz w:val="26"/>
          <w:szCs w:val="26"/>
        </w:rPr>
      </w:pPr>
      <w:r w:rsidRPr="00E342EC">
        <w:rPr>
          <w:rFonts w:ascii="Garamond" w:hAnsi="Garamond"/>
          <w:b/>
          <w:bCs/>
          <w:sz w:val="26"/>
          <w:szCs w:val="26"/>
        </w:rPr>
        <w:t>§ 3º</w:t>
      </w:r>
      <w:r w:rsidRPr="00E342EC">
        <w:rPr>
          <w:rFonts w:ascii="Garamond" w:hAnsi="Garamond"/>
          <w:sz w:val="26"/>
          <w:szCs w:val="26"/>
        </w:rPr>
        <w:t xml:space="preserve"> A presente contratação não constitui licença para construir, não substitui o licenciamento edilício, urbanístico ou ambiental e não dispensa a obtenção de qualquer autorização exigida pela legislação aplicável.</w:t>
      </w:r>
    </w:p>
    <w:p w14:paraId="2D8CBB60" w14:textId="77777777" w:rsidR="00BD497A" w:rsidRPr="00675DA5" w:rsidRDefault="00BD497A" w:rsidP="003D6E10">
      <w:pPr>
        <w:spacing w:before="85" w:line="360" w:lineRule="auto"/>
        <w:jc w:val="center"/>
        <w:rPr>
          <w:rFonts w:ascii="Garamond" w:hAnsi="Garamond"/>
          <w:b/>
          <w:bCs/>
          <w:sz w:val="10"/>
          <w:szCs w:val="10"/>
        </w:rPr>
      </w:pPr>
    </w:p>
    <w:p w14:paraId="6288FDB4"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NONA</w:t>
      </w:r>
    </w:p>
    <w:p w14:paraId="3C79D974" w14:textId="14EEDB4A" w:rsidR="00BD497A" w:rsidRDefault="00F62515" w:rsidP="003D6E10">
      <w:pPr>
        <w:spacing w:before="85" w:line="360" w:lineRule="auto"/>
        <w:jc w:val="center"/>
        <w:rPr>
          <w:rFonts w:ascii="Garamond" w:hAnsi="Garamond"/>
          <w:b/>
          <w:bCs/>
          <w:sz w:val="26"/>
          <w:szCs w:val="26"/>
        </w:rPr>
      </w:pPr>
      <w:r w:rsidRPr="00F62515">
        <w:rPr>
          <w:rFonts w:ascii="Garamond" w:hAnsi="Garamond"/>
          <w:b/>
          <w:bCs/>
          <w:sz w:val="26"/>
          <w:szCs w:val="26"/>
        </w:rPr>
        <w:t>DA EXECUÇÃO DA ESTRUTURA</w:t>
      </w:r>
    </w:p>
    <w:p w14:paraId="2A5F6739" w14:textId="2907B82C" w:rsidR="00F62515" w:rsidRPr="00F62515" w:rsidRDefault="00F62515" w:rsidP="003D6E10">
      <w:pPr>
        <w:spacing w:before="85" w:line="360" w:lineRule="auto"/>
        <w:jc w:val="center"/>
        <w:rPr>
          <w:rFonts w:ascii="Garamond" w:hAnsi="Garamond"/>
          <w:b/>
          <w:bCs/>
          <w:sz w:val="10"/>
          <w:szCs w:val="10"/>
        </w:rPr>
      </w:pPr>
    </w:p>
    <w:p w14:paraId="075F5D1A" w14:textId="77777777" w:rsidR="00F62515" w:rsidRPr="00F62515" w:rsidRDefault="00F62515" w:rsidP="00F62515">
      <w:pPr>
        <w:spacing w:before="85" w:line="360" w:lineRule="auto"/>
        <w:ind w:firstLine="1134"/>
        <w:jc w:val="both"/>
        <w:rPr>
          <w:rFonts w:ascii="Garamond" w:hAnsi="Garamond"/>
          <w:sz w:val="26"/>
          <w:szCs w:val="26"/>
        </w:rPr>
      </w:pPr>
      <w:r w:rsidRPr="00F62515">
        <w:rPr>
          <w:rFonts w:ascii="Garamond" w:hAnsi="Garamond"/>
          <w:sz w:val="26"/>
          <w:szCs w:val="26"/>
        </w:rPr>
        <w:t xml:space="preserve">A implantação da estrutura objeto deste contrato observará integralmente os projetos aprovados pelo Município, o Memorial Descritivo, as normas técnicas expedidas pela Associação </w:t>
      </w:r>
      <w:r w:rsidRPr="00F62515">
        <w:rPr>
          <w:rFonts w:ascii="Garamond" w:hAnsi="Garamond"/>
          <w:sz w:val="26"/>
          <w:szCs w:val="26"/>
        </w:rPr>
        <w:lastRenderedPageBreak/>
        <w:t>Brasileira de Normas Técnicas – ABNT, a legislação urbanística municipal e as demais normas aplicáveis.</w:t>
      </w:r>
    </w:p>
    <w:p w14:paraId="70837301" w14:textId="77777777" w:rsidR="00F62515" w:rsidRPr="00F62515" w:rsidRDefault="00F62515" w:rsidP="00F62515">
      <w:pPr>
        <w:spacing w:before="85" w:line="360" w:lineRule="auto"/>
        <w:jc w:val="both"/>
        <w:rPr>
          <w:rFonts w:ascii="Garamond" w:hAnsi="Garamond"/>
          <w:sz w:val="10"/>
          <w:szCs w:val="10"/>
        </w:rPr>
      </w:pPr>
    </w:p>
    <w:p w14:paraId="7DDFCEEB" w14:textId="77777777" w:rsidR="00F62515" w:rsidRPr="00F62515" w:rsidRDefault="00F62515" w:rsidP="00F62515">
      <w:pPr>
        <w:spacing w:before="85" w:line="360" w:lineRule="auto"/>
        <w:jc w:val="both"/>
        <w:rPr>
          <w:rFonts w:ascii="Garamond" w:hAnsi="Garamond"/>
          <w:sz w:val="26"/>
          <w:szCs w:val="26"/>
        </w:rPr>
      </w:pPr>
      <w:r w:rsidRPr="00F62515">
        <w:rPr>
          <w:rFonts w:ascii="Garamond" w:hAnsi="Garamond"/>
          <w:b/>
          <w:bCs/>
          <w:sz w:val="26"/>
          <w:szCs w:val="26"/>
        </w:rPr>
        <w:t>§ 1º</w:t>
      </w:r>
      <w:r w:rsidRPr="00F62515">
        <w:rPr>
          <w:rFonts w:ascii="Garamond" w:hAnsi="Garamond"/>
          <w:sz w:val="26"/>
          <w:szCs w:val="26"/>
        </w:rPr>
        <w:t xml:space="preserve"> A execução da obra ocorrerá exclusivamente às expensas da OUTORGADA, inexistindo responsabilidade financeira do Município quanto à elaboração de projetos, execução, fiscalização técnica particular, manutenção, conservação ou futura substituição da estrutura.</w:t>
      </w:r>
    </w:p>
    <w:p w14:paraId="0E11FA65" w14:textId="77777777" w:rsidR="00F62515" w:rsidRPr="00F62515" w:rsidRDefault="00F62515" w:rsidP="00F62515">
      <w:pPr>
        <w:spacing w:before="85" w:line="360" w:lineRule="auto"/>
        <w:jc w:val="both"/>
        <w:rPr>
          <w:rFonts w:ascii="Garamond" w:hAnsi="Garamond"/>
          <w:sz w:val="10"/>
          <w:szCs w:val="10"/>
        </w:rPr>
      </w:pPr>
    </w:p>
    <w:p w14:paraId="62BFB341" w14:textId="77777777" w:rsidR="00F62515" w:rsidRPr="00F62515" w:rsidRDefault="00F62515" w:rsidP="00F62515">
      <w:pPr>
        <w:spacing w:before="85" w:line="360" w:lineRule="auto"/>
        <w:jc w:val="both"/>
        <w:rPr>
          <w:rFonts w:ascii="Garamond" w:hAnsi="Garamond"/>
          <w:sz w:val="26"/>
          <w:szCs w:val="26"/>
        </w:rPr>
      </w:pPr>
      <w:r w:rsidRPr="00F62515">
        <w:rPr>
          <w:rFonts w:ascii="Garamond" w:hAnsi="Garamond"/>
          <w:b/>
          <w:bCs/>
          <w:sz w:val="26"/>
          <w:szCs w:val="26"/>
        </w:rPr>
        <w:t>§ 2º</w:t>
      </w:r>
      <w:r w:rsidRPr="00F62515">
        <w:rPr>
          <w:rFonts w:ascii="Garamond" w:hAnsi="Garamond"/>
          <w:sz w:val="26"/>
          <w:szCs w:val="26"/>
        </w:rPr>
        <w:t xml:space="preserve"> A OUTORGADA responderá integralmente pela compatibilidade técnica entre a estrutura projetada e as condições de utilização do logradouro público, incumbindo-lhe promover todos os estudos, levantamentos, ensaios e avaliações necessários à adequada execução da obra.</w:t>
      </w:r>
    </w:p>
    <w:p w14:paraId="6F4CB826" w14:textId="77777777" w:rsidR="00F62515" w:rsidRPr="00F62515" w:rsidRDefault="00F62515" w:rsidP="00F62515">
      <w:pPr>
        <w:spacing w:before="85" w:line="360" w:lineRule="auto"/>
        <w:jc w:val="both"/>
        <w:rPr>
          <w:rFonts w:ascii="Garamond" w:hAnsi="Garamond"/>
          <w:sz w:val="10"/>
          <w:szCs w:val="10"/>
        </w:rPr>
      </w:pPr>
    </w:p>
    <w:p w14:paraId="6D418D74" w14:textId="77777777" w:rsidR="00F62515" w:rsidRPr="00F62515" w:rsidRDefault="00F62515" w:rsidP="00F62515">
      <w:pPr>
        <w:spacing w:before="85" w:line="360" w:lineRule="auto"/>
        <w:jc w:val="both"/>
        <w:rPr>
          <w:rFonts w:ascii="Garamond" w:hAnsi="Garamond"/>
          <w:sz w:val="26"/>
          <w:szCs w:val="26"/>
        </w:rPr>
      </w:pPr>
      <w:r w:rsidRPr="00F62515">
        <w:rPr>
          <w:rFonts w:ascii="Garamond" w:hAnsi="Garamond"/>
          <w:b/>
          <w:bCs/>
          <w:sz w:val="26"/>
          <w:szCs w:val="26"/>
        </w:rPr>
        <w:t>§ 3º</w:t>
      </w:r>
      <w:r w:rsidRPr="00F62515">
        <w:rPr>
          <w:rFonts w:ascii="Garamond" w:hAnsi="Garamond"/>
          <w:sz w:val="26"/>
          <w:szCs w:val="26"/>
        </w:rPr>
        <w:t xml:space="preserve"> Eventuais interferências sobre redes públicas de energia elétrica, iluminação pública, abastecimento de água, esgotamento sanitário, drenagem urbana, telecomunicações, sinalização viária ou quaisquer outras infraestruturas somente poderão ocorrer mediante prévia anuência dos órgãos ou concessionárias competentes, correndo exclusivamente por conta da OUTORGADA todas as despesas decorrentes.</w:t>
      </w:r>
    </w:p>
    <w:p w14:paraId="06DC7A87" w14:textId="77777777" w:rsidR="00F62515" w:rsidRPr="00F62515" w:rsidRDefault="00F62515" w:rsidP="00F62515">
      <w:pPr>
        <w:spacing w:before="85" w:line="360" w:lineRule="auto"/>
        <w:jc w:val="both"/>
        <w:rPr>
          <w:rFonts w:ascii="Garamond" w:hAnsi="Garamond"/>
          <w:sz w:val="10"/>
          <w:szCs w:val="10"/>
        </w:rPr>
      </w:pPr>
    </w:p>
    <w:p w14:paraId="283127E2" w14:textId="5355495C" w:rsidR="00F62515" w:rsidRPr="00F62515" w:rsidRDefault="00F62515" w:rsidP="00F62515">
      <w:pPr>
        <w:spacing w:before="85" w:line="360" w:lineRule="auto"/>
        <w:jc w:val="both"/>
        <w:rPr>
          <w:rFonts w:ascii="Garamond" w:hAnsi="Garamond"/>
          <w:sz w:val="26"/>
          <w:szCs w:val="26"/>
        </w:rPr>
      </w:pPr>
      <w:r w:rsidRPr="00FD0E33">
        <w:rPr>
          <w:rFonts w:ascii="Garamond" w:hAnsi="Garamond"/>
          <w:b/>
          <w:bCs/>
          <w:sz w:val="26"/>
          <w:szCs w:val="26"/>
        </w:rPr>
        <w:t>§ 4º</w:t>
      </w:r>
      <w:r w:rsidRPr="00F62515">
        <w:rPr>
          <w:rFonts w:ascii="Garamond" w:hAnsi="Garamond"/>
          <w:sz w:val="26"/>
          <w:szCs w:val="26"/>
        </w:rPr>
        <w:t xml:space="preserve"> Durante a execução da obra, deverão ser adotadas todas as medidas necessárias à preservação da segurança dos usuários da via pública, da continuidade dos serviços públicos e da adequada circulação de veículos e pedestres, respondendo a OUTORGADA por quaisquer danos decorrentes da inobservância dessas obrigações.</w:t>
      </w:r>
    </w:p>
    <w:p w14:paraId="405AD1C6" w14:textId="6316D3D7" w:rsidR="00BD497A" w:rsidRPr="00675DA5" w:rsidRDefault="00BD497A" w:rsidP="003D6E10">
      <w:pPr>
        <w:spacing w:before="85" w:line="360" w:lineRule="auto"/>
        <w:ind w:firstLine="1134"/>
        <w:jc w:val="both"/>
        <w:rPr>
          <w:rFonts w:ascii="Garamond" w:hAnsi="Garamond"/>
          <w:sz w:val="10"/>
          <w:szCs w:val="10"/>
        </w:rPr>
      </w:pPr>
    </w:p>
    <w:p w14:paraId="772E7922"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w:t>
      </w:r>
    </w:p>
    <w:p w14:paraId="4CEA163F" w14:textId="07581960" w:rsidR="00BD497A" w:rsidRDefault="00CB2471" w:rsidP="003D6E10">
      <w:pPr>
        <w:spacing w:before="85" w:line="360" w:lineRule="auto"/>
        <w:jc w:val="center"/>
        <w:rPr>
          <w:rFonts w:ascii="Garamond" w:hAnsi="Garamond"/>
          <w:b/>
          <w:bCs/>
          <w:sz w:val="26"/>
          <w:szCs w:val="26"/>
        </w:rPr>
      </w:pPr>
      <w:r w:rsidRPr="00CB2471">
        <w:rPr>
          <w:rFonts w:ascii="Garamond" w:hAnsi="Garamond"/>
          <w:b/>
          <w:bCs/>
          <w:sz w:val="26"/>
          <w:szCs w:val="26"/>
        </w:rPr>
        <w:t>DA PRESERVAÇÃO DAS PRERROGATIVAS ADMINISTRATIVAS SOBRE O LOGRADOURO PÚBLICO</w:t>
      </w:r>
    </w:p>
    <w:p w14:paraId="797BB66D" w14:textId="1A127BE5" w:rsidR="00FD0E33" w:rsidRPr="00675DA5" w:rsidRDefault="00FD0E33" w:rsidP="003D6E10">
      <w:pPr>
        <w:spacing w:before="85" w:line="360" w:lineRule="auto"/>
        <w:jc w:val="center"/>
        <w:rPr>
          <w:rFonts w:ascii="Garamond" w:hAnsi="Garamond"/>
          <w:b/>
          <w:bCs/>
          <w:sz w:val="10"/>
          <w:szCs w:val="10"/>
        </w:rPr>
      </w:pPr>
    </w:p>
    <w:p w14:paraId="6D14FC17" w14:textId="302D919C" w:rsidR="00FD0E33" w:rsidRPr="00FD0E33" w:rsidRDefault="00CB2471" w:rsidP="00FD0E33">
      <w:pPr>
        <w:spacing w:before="85" w:line="360" w:lineRule="auto"/>
        <w:ind w:firstLine="1134"/>
        <w:jc w:val="both"/>
        <w:rPr>
          <w:rFonts w:ascii="Garamond" w:hAnsi="Garamond"/>
          <w:sz w:val="26"/>
          <w:szCs w:val="26"/>
        </w:rPr>
      </w:pPr>
      <w:r w:rsidRPr="00CB2471">
        <w:rPr>
          <w:rFonts w:ascii="Garamond" w:hAnsi="Garamond"/>
          <w:sz w:val="26"/>
          <w:szCs w:val="26"/>
        </w:rPr>
        <w:t>A presente outorga não limita nem impede o exercício das competências constitucionais e legais do Município relativas à administração, gestão, manutenção, conservação, remodelação, ampliação, adequação ou requalificação do logradouro público objeto deste contrato, sempre que necessárias à consecução do interesse público.</w:t>
      </w:r>
    </w:p>
    <w:p w14:paraId="5917EA2D" w14:textId="77777777" w:rsidR="00FD0E33" w:rsidRPr="00FD0E33" w:rsidRDefault="00FD0E33" w:rsidP="00FD0E33">
      <w:pPr>
        <w:spacing w:before="85" w:line="360" w:lineRule="auto"/>
        <w:jc w:val="both"/>
        <w:rPr>
          <w:rFonts w:ascii="Garamond" w:hAnsi="Garamond"/>
          <w:sz w:val="10"/>
          <w:szCs w:val="10"/>
        </w:rPr>
      </w:pPr>
    </w:p>
    <w:p w14:paraId="057FA8E0" w14:textId="30494F10" w:rsidR="00FD0E33" w:rsidRPr="00FD0E33" w:rsidRDefault="00FD0E33" w:rsidP="00FD0E33">
      <w:pPr>
        <w:spacing w:before="85" w:line="360" w:lineRule="auto"/>
        <w:jc w:val="both"/>
        <w:rPr>
          <w:rFonts w:ascii="Garamond" w:hAnsi="Garamond"/>
          <w:sz w:val="26"/>
          <w:szCs w:val="26"/>
        </w:rPr>
      </w:pPr>
      <w:r w:rsidRPr="00FD0E33">
        <w:rPr>
          <w:rFonts w:ascii="Garamond" w:hAnsi="Garamond"/>
          <w:b/>
          <w:bCs/>
          <w:sz w:val="26"/>
          <w:szCs w:val="26"/>
        </w:rPr>
        <w:lastRenderedPageBreak/>
        <w:t>§ 1º</w:t>
      </w:r>
      <w:r w:rsidRPr="00FD0E33">
        <w:rPr>
          <w:rFonts w:ascii="Garamond" w:hAnsi="Garamond"/>
          <w:sz w:val="26"/>
          <w:szCs w:val="26"/>
        </w:rPr>
        <w:t xml:space="preserve"> A </w:t>
      </w:r>
      <w:r w:rsidR="00CB2471" w:rsidRPr="00CB2471">
        <w:rPr>
          <w:rFonts w:ascii="Garamond" w:hAnsi="Garamond"/>
          <w:sz w:val="26"/>
          <w:szCs w:val="26"/>
        </w:rPr>
        <w:t>implantação de obras públicas, intervenções urbanísticas, alterações no sistema viário, implantação ou ampliação de equipamentos públicos, redes de infraestrutura, serviços públicos ou quaisquer outras medidas legitimamente determinadas pelo Município não caracterizará, por si só, descumprimento contratual.</w:t>
      </w:r>
    </w:p>
    <w:p w14:paraId="0D7E5BC4" w14:textId="77777777" w:rsidR="00FD0E33" w:rsidRPr="00FD0E33" w:rsidRDefault="00FD0E33" w:rsidP="00FD0E33">
      <w:pPr>
        <w:spacing w:before="85" w:line="360" w:lineRule="auto"/>
        <w:jc w:val="both"/>
        <w:rPr>
          <w:rFonts w:ascii="Garamond" w:hAnsi="Garamond"/>
          <w:sz w:val="10"/>
          <w:szCs w:val="10"/>
        </w:rPr>
      </w:pPr>
    </w:p>
    <w:p w14:paraId="5227C340" w14:textId="2ECDBAD9" w:rsidR="00FD0E33" w:rsidRDefault="00FD0E33" w:rsidP="00FD0E33">
      <w:pPr>
        <w:spacing w:before="85" w:line="360" w:lineRule="auto"/>
        <w:jc w:val="both"/>
        <w:rPr>
          <w:rFonts w:ascii="Garamond" w:hAnsi="Garamond"/>
          <w:sz w:val="26"/>
          <w:szCs w:val="26"/>
        </w:rPr>
      </w:pPr>
      <w:r w:rsidRPr="00FD0E33">
        <w:rPr>
          <w:rFonts w:ascii="Garamond" w:hAnsi="Garamond"/>
          <w:b/>
          <w:bCs/>
          <w:sz w:val="26"/>
          <w:szCs w:val="26"/>
        </w:rPr>
        <w:t>§ 2º</w:t>
      </w:r>
      <w:r w:rsidRPr="00FD0E33">
        <w:rPr>
          <w:rFonts w:ascii="Garamond" w:hAnsi="Garamond"/>
          <w:sz w:val="26"/>
          <w:szCs w:val="26"/>
        </w:rPr>
        <w:t xml:space="preserve"> </w:t>
      </w:r>
      <w:r w:rsidR="00CB2471" w:rsidRPr="00CB2471">
        <w:rPr>
          <w:rFonts w:ascii="Garamond" w:hAnsi="Garamond"/>
          <w:sz w:val="26"/>
          <w:szCs w:val="26"/>
        </w:rPr>
        <w:t>Sobrevindo intervenção pública que afete a estrutura objeto da presente outorga, o Município e a OUTORGADA buscarão, sempre que técnica e juridicamente possível, compatibilizar sua permanência com a intervenção pretendida, observadas a segurança pública, a funcionalidade do logradouro e a prevalência do interesse público.</w:t>
      </w:r>
    </w:p>
    <w:p w14:paraId="2585D21A" w14:textId="19D9FCEC" w:rsidR="00CB2471" w:rsidRPr="00CB2471" w:rsidRDefault="00CB2471" w:rsidP="00FD0E33">
      <w:pPr>
        <w:spacing w:before="85" w:line="360" w:lineRule="auto"/>
        <w:jc w:val="both"/>
        <w:rPr>
          <w:rFonts w:ascii="Garamond" w:hAnsi="Garamond"/>
          <w:sz w:val="10"/>
          <w:szCs w:val="10"/>
        </w:rPr>
      </w:pPr>
    </w:p>
    <w:p w14:paraId="5AC8BC87" w14:textId="74CF43E9" w:rsidR="00CB2471" w:rsidRPr="00FD0E33" w:rsidRDefault="00CB2471" w:rsidP="00FD0E33">
      <w:pPr>
        <w:spacing w:before="85" w:line="360" w:lineRule="auto"/>
        <w:jc w:val="both"/>
        <w:rPr>
          <w:rFonts w:ascii="Garamond" w:hAnsi="Garamond"/>
          <w:sz w:val="26"/>
          <w:szCs w:val="26"/>
        </w:rPr>
      </w:pPr>
      <w:r w:rsidRPr="00CB2471">
        <w:rPr>
          <w:rFonts w:ascii="Garamond" w:hAnsi="Garamond"/>
          <w:b/>
          <w:bCs/>
          <w:sz w:val="26"/>
          <w:szCs w:val="26"/>
        </w:rPr>
        <w:t>§ 3º</w:t>
      </w:r>
      <w:r>
        <w:rPr>
          <w:rFonts w:ascii="Garamond" w:hAnsi="Garamond"/>
          <w:sz w:val="26"/>
          <w:szCs w:val="26"/>
        </w:rPr>
        <w:t xml:space="preserve"> </w:t>
      </w:r>
      <w:r w:rsidRPr="00CB2471">
        <w:rPr>
          <w:rFonts w:ascii="Garamond" w:hAnsi="Garamond"/>
          <w:sz w:val="26"/>
          <w:szCs w:val="26"/>
        </w:rPr>
        <w:t>Não sendo possível a compatibilização prevista no parágrafo anterior, aplicar-se-ão as disposições deste contrato relativas à revisão ou à extinção da outorga, conforme o caso.</w:t>
      </w:r>
    </w:p>
    <w:p w14:paraId="5C1333AD" w14:textId="77777777" w:rsidR="006E35E0" w:rsidRPr="00675DA5" w:rsidRDefault="006E35E0" w:rsidP="003D6E10">
      <w:pPr>
        <w:spacing w:before="85" w:line="360" w:lineRule="auto"/>
        <w:jc w:val="center"/>
        <w:rPr>
          <w:rFonts w:ascii="Garamond" w:hAnsi="Garamond"/>
          <w:b/>
          <w:bCs/>
          <w:sz w:val="10"/>
          <w:szCs w:val="10"/>
        </w:rPr>
      </w:pPr>
    </w:p>
    <w:p w14:paraId="0632E834" w14:textId="0F12B76B"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 PRIMEIRA</w:t>
      </w:r>
    </w:p>
    <w:p w14:paraId="6A02CFF4" w14:textId="4C6D1DBC" w:rsidR="00BD497A" w:rsidRPr="00BD497A" w:rsidRDefault="00675DA5" w:rsidP="003D6E10">
      <w:pPr>
        <w:spacing w:before="85" w:line="360" w:lineRule="auto"/>
        <w:jc w:val="center"/>
        <w:rPr>
          <w:rFonts w:ascii="Garamond" w:hAnsi="Garamond"/>
          <w:b/>
          <w:bCs/>
          <w:sz w:val="26"/>
          <w:szCs w:val="26"/>
        </w:rPr>
      </w:pPr>
      <w:r w:rsidRPr="00675DA5">
        <w:rPr>
          <w:rFonts w:ascii="Garamond" w:hAnsi="Garamond"/>
          <w:b/>
          <w:bCs/>
          <w:sz w:val="26"/>
          <w:szCs w:val="26"/>
        </w:rPr>
        <w:t>DAS OBRIGAÇÕES DA OUTORGADA</w:t>
      </w:r>
    </w:p>
    <w:p w14:paraId="67BAB924" w14:textId="77777777" w:rsidR="00675DA5" w:rsidRPr="00675DA5" w:rsidRDefault="00675DA5" w:rsidP="00675DA5">
      <w:pPr>
        <w:spacing w:before="85" w:line="360" w:lineRule="auto"/>
        <w:ind w:firstLine="1134"/>
        <w:jc w:val="both"/>
        <w:rPr>
          <w:rFonts w:ascii="Garamond" w:hAnsi="Garamond"/>
          <w:sz w:val="10"/>
          <w:szCs w:val="10"/>
        </w:rPr>
      </w:pPr>
    </w:p>
    <w:p w14:paraId="0237C771" w14:textId="24C2FEEE" w:rsidR="00675DA5" w:rsidRPr="00675DA5" w:rsidRDefault="00675DA5" w:rsidP="00675DA5">
      <w:pPr>
        <w:spacing w:before="85" w:line="360" w:lineRule="auto"/>
        <w:ind w:firstLine="1134"/>
        <w:jc w:val="both"/>
        <w:rPr>
          <w:rFonts w:ascii="Garamond" w:hAnsi="Garamond"/>
          <w:sz w:val="26"/>
          <w:szCs w:val="26"/>
        </w:rPr>
      </w:pPr>
      <w:r w:rsidRPr="00675DA5">
        <w:rPr>
          <w:rFonts w:ascii="Garamond" w:hAnsi="Garamond"/>
          <w:sz w:val="26"/>
          <w:szCs w:val="26"/>
        </w:rPr>
        <w:t>Constituem obrigações da OUTORGADA, sem prejuízo de outras previstas neste contrato ou na legislação aplicável:</w:t>
      </w:r>
    </w:p>
    <w:p w14:paraId="30EAFD1D" w14:textId="77777777" w:rsidR="00675DA5" w:rsidRPr="00675DA5" w:rsidRDefault="00675DA5" w:rsidP="00675DA5">
      <w:pPr>
        <w:spacing w:before="85" w:line="360" w:lineRule="auto"/>
        <w:ind w:firstLine="1134"/>
        <w:jc w:val="both"/>
        <w:rPr>
          <w:rFonts w:ascii="Garamond" w:hAnsi="Garamond"/>
          <w:sz w:val="10"/>
          <w:szCs w:val="10"/>
        </w:rPr>
      </w:pPr>
    </w:p>
    <w:p w14:paraId="41FD0AD1"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I – </w:t>
      </w:r>
      <w:proofErr w:type="gramStart"/>
      <w:r w:rsidRPr="00675DA5">
        <w:rPr>
          <w:rFonts w:ascii="Garamond" w:hAnsi="Garamond"/>
          <w:sz w:val="26"/>
          <w:szCs w:val="26"/>
        </w:rPr>
        <w:t>elaborar</w:t>
      </w:r>
      <w:proofErr w:type="gramEnd"/>
      <w:r w:rsidRPr="00675DA5">
        <w:rPr>
          <w:rFonts w:ascii="Garamond" w:hAnsi="Garamond"/>
          <w:sz w:val="26"/>
          <w:szCs w:val="26"/>
        </w:rPr>
        <w:t>, às suas expensas, todos os projetos arquitetônicos, estruturais, elétricos, hidrossanitários e complementares necessários à implantação da estrutura, observando a legislação urbanística, edilícia e de acessibilidade, bem como as normas técnicas expedidas pela Associação Brasileira de Normas Técnicas – ABNT;</w:t>
      </w:r>
    </w:p>
    <w:p w14:paraId="2394D722" w14:textId="77777777" w:rsidR="00675DA5" w:rsidRPr="00675DA5" w:rsidRDefault="00675DA5" w:rsidP="00675DA5">
      <w:pPr>
        <w:spacing w:before="85" w:line="360" w:lineRule="auto"/>
        <w:jc w:val="both"/>
        <w:rPr>
          <w:rFonts w:ascii="Garamond" w:hAnsi="Garamond"/>
          <w:sz w:val="10"/>
          <w:szCs w:val="10"/>
        </w:rPr>
      </w:pPr>
    </w:p>
    <w:p w14:paraId="200DF9B6"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II – </w:t>
      </w:r>
      <w:proofErr w:type="gramStart"/>
      <w:r w:rsidRPr="00675DA5">
        <w:rPr>
          <w:rFonts w:ascii="Garamond" w:hAnsi="Garamond"/>
          <w:sz w:val="26"/>
          <w:szCs w:val="26"/>
        </w:rPr>
        <w:t>obter</w:t>
      </w:r>
      <w:proofErr w:type="gramEnd"/>
      <w:r w:rsidRPr="00675DA5">
        <w:rPr>
          <w:rFonts w:ascii="Garamond" w:hAnsi="Garamond"/>
          <w:sz w:val="26"/>
          <w:szCs w:val="26"/>
        </w:rPr>
        <w:t xml:space="preserve"> previamente todos os alvarás, licenças, aprovações, autorizações e demais atos administrativos exigidos para a execução, funcionamento, manutenção e eventual alteração da estrutura;</w:t>
      </w:r>
    </w:p>
    <w:p w14:paraId="53318419" w14:textId="77777777" w:rsidR="00675DA5" w:rsidRPr="00675DA5" w:rsidRDefault="00675DA5" w:rsidP="00675DA5">
      <w:pPr>
        <w:spacing w:before="85" w:line="360" w:lineRule="auto"/>
        <w:jc w:val="both"/>
        <w:rPr>
          <w:rFonts w:ascii="Garamond" w:hAnsi="Garamond"/>
          <w:sz w:val="10"/>
          <w:szCs w:val="10"/>
        </w:rPr>
      </w:pPr>
    </w:p>
    <w:p w14:paraId="2DA589C7"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III – executar integralmente a obra por sua conta e risco, responsabilizando-se pela contratação dos profissionais legalmente habilitados, pela emissão das Anotações ou Registros de Responsabilidade Técnica e pela observância das normas de segurança do trabalho;</w:t>
      </w:r>
    </w:p>
    <w:p w14:paraId="42A350D7" w14:textId="77777777" w:rsidR="00675DA5" w:rsidRPr="00675DA5" w:rsidRDefault="00675DA5" w:rsidP="00675DA5">
      <w:pPr>
        <w:spacing w:before="85" w:line="360" w:lineRule="auto"/>
        <w:jc w:val="both"/>
        <w:rPr>
          <w:rFonts w:ascii="Garamond" w:hAnsi="Garamond"/>
          <w:sz w:val="10"/>
          <w:szCs w:val="10"/>
        </w:rPr>
      </w:pPr>
    </w:p>
    <w:p w14:paraId="0E610EC4"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IV – </w:t>
      </w:r>
      <w:proofErr w:type="gramStart"/>
      <w:r w:rsidRPr="00675DA5">
        <w:rPr>
          <w:rFonts w:ascii="Garamond" w:hAnsi="Garamond"/>
          <w:sz w:val="26"/>
          <w:szCs w:val="26"/>
        </w:rPr>
        <w:t>preservar</w:t>
      </w:r>
      <w:proofErr w:type="gramEnd"/>
      <w:r w:rsidRPr="00675DA5">
        <w:rPr>
          <w:rFonts w:ascii="Garamond" w:hAnsi="Garamond"/>
          <w:sz w:val="26"/>
          <w:szCs w:val="26"/>
        </w:rPr>
        <w:t>, durante toda a execução da obra e durante a vigência contratual, a circulação segura de veículos, pedestres, ciclistas e pessoas com deficiência, adotando todas as medidas de isolamento, sinalização e proteção necessárias;</w:t>
      </w:r>
    </w:p>
    <w:p w14:paraId="3C8033B2" w14:textId="77777777" w:rsidR="00675DA5" w:rsidRPr="00675DA5" w:rsidRDefault="00675DA5" w:rsidP="00675DA5">
      <w:pPr>
        <w:spacing w:before="85" w:line="360" w:lineRule="auto"/>
        <w:jc w:val="both"/>
        <w:rPr>
          <w:rFonts w:ascii="Garamond" w:hAnsi="Garamond"/>
          <w:sz w:val="10"/>
          <w:szCs w:val="10"/>
        </w:rPr>
      </w:pPr>
    </w:p>
    <w:p w14:paraId="1D4BF9E0"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V – </w:t>
      </w:r>
      <w:proofErr w:type="gramStart"/>
      <w:r w:rsidRPr="00675DA5">
        <w:rPr>
          <w:rFonts w:ascii="Garamond" w:hAnsi="Garamond"/>
          <w:sz w:val="26"/>
          <w:szCs w:val="26"/>
        </w:rPr>
        <w:t>manter</w:t>
      </w:r>
      <w:proofErr w:type="gramEnd"/>
      <w:r w:rsidRPr="00675DA5">
        <w:rPr>
          <w:rFonts w:ascii="Garamond" w:hAnsi="Garamond"/>
          <w:sz w:val="26"/>
          <w:szCs w:val="26"/>
        </w:rPr>
        <w:t xml:space="preserve"> permanentemente a estrutura em perfeitas condições de estabilidade, segurança, conservação, higiene, funcionalidade e estética, realizando, às suas expensas, toda manutenção preventiva, corretiva ou extraordinária que se mostrar necessária;</w:t>
      </w:r>
    </w:p>
    <w:p w14:paraId="06BDC16C" w14:textId="77777777" w:rsidR="00675DA5" w:rsidRPr="00675DA5" w:rsidRDefault="00675DA5" w:rsidP="00675DA5">
      <w:pPr>
        <w:spacing w:before="85" w:line="360" w:lineRule="auto"/>
        <w:jc w:val="both"/>
        <w:rPr>
          <w:rFonts w:ascii="Garamond" w:hAnsi="Garamond"/>
          <w:sz w:val="10"/>
          <w:szCs w:val="10"/>
        </w:rPr>
      </w:pPr>
    </w:p>
    <w:p w14:paraId="38B204CE"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VI – </w:t>
      </w:r>
      <w:proofErr w:type="gramStart"/>
      <w:r w:rsidRPr="00675DA5">
        <w:rPr>
          <w:rFonts w:ascii="Garamond" w:hAnsi="Garamond"/>
          <w:sz w:val="26"/>
          <w:szCs w:val="26"/>
        </w:rPr>
        <w:t>responder</w:t>
      </w:r>
      <w:proofErr w:type="gramEnd"/>
      <w:r w:rsidRPr="00675DA5">
        <w:rPr>
          <w:rFonts w:ascii="Garamond" w:hAnsi="Garamond"/>
          <w:sz w:val="26"/>
          <w:szCs w:val="26"/>
        </w:rPr>
        <w:t xml:space="preserve"> integralmente pelos danos materiais, morais, ambientais e patrimoniais decorrentes da implantação, utilização, conservação ou remoção da estrutura, independentemente da responsabilidade técnica dos profissionais contratados;</w:t>
      </w:r>
    </w:p>
    <w:p w14:paraId="206F31FF" w14:textId="77777777" w:rsidR="00675DA5" w:rsidRPr="00675DA5" w:rsidRDefault="00675DA5" w:rsidP="00675DA5">
      <w:pPr>
        <w:spacing w:before="85" w:line="360" w:lineRule="auto"/>
        <w:jc w:val="both"/>
        <w:rPr>
          <w:rFonts w:ascii="Garamond" w:hAnsi="Garamond"/>
          <w:sz w:val="10"/>
          <w:szCs w:val="10"/>
        </w:rPr>
      </w:pPr>
    </w:p>
    <w:p w14:paraId="64DDD156"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VII – manter, durante toda a vigência contratual, apólice de seguro compatível com os riscos inerentes à estrutura, abrangendo responsabilidade civil por danos causados ao Município, a terceiros e ao patrimônio público, observado o valor mínimo fixado pela Administração;</w:t>
      </w:r>
    </w:p>
    <w:p w14:paraId="2CB4B7F2" w14:textId="77777777" w:rsidR="00675DA5" w:rsidRPr="00675DA5" w:rsidRDefault="00675DA5" w:rsidP="00675DA5">
      <w:pPr>
        <w:spacing w:before="85" w:line="360" w:lineRule="auto"/>
        <w:jc w:val="both"/>
        <w:rPr>
          <w:rFonts w:ascii="Garamond" w:hAnsi="Garamond"/>
          <w:sz w:val="10"/>
          <w:szCs w:val="10"/>
        </w:rPr>
      </w:pPr>
    </w:p>
    <w:p w14:paraId="2C018161"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VIII – comunicar imediatamente ao Município qualquer situação que possa comprometer a segurança da estrutura, a utilização do logradouro ou a integridade de pessoas e bens;</w:t>
      </w:r>
    </w:p>
    <w:p w14:paraId="50CD1E22" w14:textId="77777777" w:rsidR="00675DA5" w:rsidRPr="00675DA5" w:rsidRDefault="00675DA5" w:rsidP="00675DA5">
      <w:pPr>
        <w:spacing w:before="85" w:line="360" w:lineRule="auto"/>
        <w:jc w:val="both"/>
        <w:rPr>
          <w:rFonts w:ascii="Garamond" w:hAnsi="Garamond"/>
          <w:sz w:val="10"/>
          <w:szCs w:val="10"/>
        </w:rPr>
      </w:pPr>
    </w:p>
    <w:p w14:paraId="6809EB85"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IX – </w:t>
      </w:r>
      <w:proofErr w:type="gramStart"/>
      <w:r w:rsidRPr="00675DA5">
        <w:rPr>
          <w:rFonts w:ascii="Garamond" w:hAnsi="Garamond"/>
          <w:sz w:val="26"/>
          <w:szCs w:val="26"/>
        </w:rPr>
        <w:t>permitir</w:t>
      </w:r>
      <w:proofErr w:type="gramEnd"/>
      <w:r w:rsidRPr="00675DA5">
        <w:rPr>
          <w:rFonts w:ascii="Garamond" w:hAnsi="Garamond"/>
          <w:sz w:val="26"/>
          <w:szCs w:val="26"/>
        </w:rPr>
        <w:t>, a qualquer tempo, o acesso dos agentes públicos responsáveis pela fiscalização contratual, urbanística, edilícia, ambiental ou de trânsito;</w:t>
      </w:r>
    </w:p>
    <w:p w14:paraId="5F9D401B" w14:textId="77777777" w:rsidR="00675DA5" w:rsidRPr="00675DA5" w:rsidRDefault="00675DA5" w:rsidP="00675DA5">
      <w:pPr>
        <w:spacing w:before="85" w:line="360" w:lineRule="auto"/>
        <w:jc w:val="both"/>
        <w:rPr>
          <w:rFonts w:ascii="Garamond" w:hAnsi="Garamond"/>
          <w:sz w:val="10"/>
          <w:szCs w:val="10"/>
        </w:rPr>
      </w:pPr>
    </w:p>
    <w:p w14:paraId="2EB13024" w14:textId="77777777" w:rsidR="00675DA5" w:rsidRPr="00675DA5" w:rsidRDefault="00675DA5" w:rsidP="00675DA5">
      <w:pPr>
        <w:spacing w:before="85" w:line="360" w:lineRule="auto"/>
        <w:jc w:val="both"/>
        <w:rPr>
          <w:rFonts w:ascii="Garamond" w:hAnsi="Garamond"/>
          <w:sz w:val="26"/>
          <w:szCs w:val="26"/>
        </w:rPr>
      </w:pPr>
      <w:r w:rsidRPr="00675DA5">
        <w:rPr>
          <w:rFonts w:ascii="Garamond" w:hAnsi="Garamond"/>
          <w:sz w:val="26"/>
          <w:szCs w:val="26"/>
        </w:rPr>
        <w:t xml:space="preserve">X – </w:t>
      </w:r>
      <w:proofErr w:type="gramStart"/>
      <w:r w:rsidRPr="00675DA5">
        <w:rPr>
          <w:rFonts w:ascii="Garamond" w:hAnsi="Garamond"/>
          <w:sz w:val="26"/>
          <w:szCs w:val="26"/>
        </w:rPr>
        <w:t>não</w:t>
      </w:r>
      <w:proofErr w:type="gramEnd"/>
      <w:r w:rsidRPr="00675DA5">
        <w:rPr>
          <w:rFonts w:ascii="Garamond" w:hAnsi="Garamond"/>
          <w:sz w:val="26"/>
          <w:szCs w:val="26"/>
        </w:rPr>
        <w:t xml:space="preserve"> promover qualquer ampliação, modificação, reforço estrutural, alteração arquitetônica ou mudança de destinação da estrutura sem prévia aprovação do Município;</w:t>
      </w:r>
    </w:p>
    <w:p w14:paraId="5E9090DF" w14:textId="77777777" w:rsidR="00675DA5" w:rsidRPr="00675DA5" w:rsidRDefault="00675DA5" w:rsidP="00675DA5">
      <w:pPr>
        <w:spacing w:before="85" w:line="360" w:lineRule="auto"/>
        <w:jc w:val="both"/>
        <w:rPr>
          <w:rFonts w:ascii="Garamond" w:hAnsi="Garamond"/>
          <w:sz w:val="10"/>
          <w:szCs w:val="10"/>
        </w:rPr>
      </w:pPr>
    </w:p>
    <w:p w14:paraId="17CCA4B0" w14:textId="6B1292E6" w:rsidR="00BD497A" w:rsidRPr="00BD497A" w:rsidRDefault="00675DA5" w:rsidP="00675DA5">
      <w:pPr>
        <w:spacing w:before="85" w:line="360" w:lineRule="auto"/>
        <w:jc w:val="both"/>
        <w:rPr>
          <w:rFonts w:ascii="Garamond" w:hAnsi="Garamond"/>
          <w:sz w:val="26"/>
          <w:szCs w:val="26"/>
        </w:rPr>
      </w:pPr>
      <w:r w:rsidRPr="00675DA5">
        <w:rPr>
          <w:rFonts w:ascii="Garamond" w:hAnsi="Garamond"/>
          <w:sz w:val="26"/>
          <w:szCs w:val="26"/>
        </w:rPr>
        <w:t>XI – restituir o volume espacial ao término da relação contratual, observadas as disposições deste instrumento quanto ao destino da estrutura implantada.</w:t>
      </w:r>
    </w:p>
    <w:p w14:paraId="3CCF9CE2" w14:textId="77777777" w:rsidR="00675DA5" w:rsidRPr="00826518" w:rsidRDefault="00675DA5" w:rsidP="003D6E10">
      <w:pPr>
        <w:spacing w:before="85" w:line="360" w:lineRule="auto"/>
        <w:jc w:val="center"/>
        <w:rPr>
          <w:rFonts w:ascii="Garamond" w:hAnsi="Garamond"/>
          <w:b/>
          <w:bCs/>
          <w:sz w:val="10"/>
          <w:szCs w:val="10"/>
        </w:rPr>
      </w:pPr>
    </w:p>
    <w:p w14:paraId="20D6A564" w14:textId="429A843B"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 SEGUNDA</w:t>
      </w:r>
    </w:p>
    <w:p w14:paraId="6593C2AB" w14:textId="6D6BD833" w:rsidR="00BD497A" w:rsidRDefault="00FF0E01" w:rsidP="003D6E10">
      <w:pPr>
        <w:spacing w:before="85" w:line="360" w:lineRule="auto"/>
        <w:jc w:val="center"/>
        <w:rPr>
          <w:rFonts w:ascii="Garamond" w:hAnsi="Garamond"/>
          <w:b/>
          <w:bCs/>
          <w:sz w:val="26"/>
          <w:szCs w:val="26"/>
        </w:rPr>
      </w:pPr>
      <w:r w:rsidRPr="00FF0E01">
        <w:rPr>
          <w:rFonts w:ascii="Garamond" w:hAnsi="Garamond"/>
          <w:b/>
          <w:bCs/>
          <w:sz w:val="26"/>
          <w:szCs w:val="26"/>
        </w:rPr>
        <w:t>DAS OBRIGAÇÕES DO OUTORGANTE</w:t>
      </w:r>
    </w:p>
    <w:p w14:paraId="5D51FB76" w14:textId="2D28BD1A" w:rsidR="00FF0E01" w:rsidRPr="00826518" w:rsidRDefault="00FF0E01" w:rsidP="003D6E10">
      <w:pPr>
        <w:spacing w:before="85" w:line="360" w:lineRule="auto"/>
        <w:jc w:val="center"/>
        <w:rPr>
          <w:rFonts w:ascii="Garamond" w:hAnsi="Garamond"/>
          <w:b/>
          <w:bCs/>
          <w:sz w:val="10"/>
          <w:szCs w:val="10"/>
        </w:rPr>
      </w:pPr>
    </w:p>
    <w:p w14:paraId="6B8F8162" w14:textId="77777777" w:rsidR="00FF0E01" w:rsidRPr="00FF0E01" w:rsidRDefault="00FF0E01" w:rsidP="00FF0E01">
      <w:pPr>
        <w:spacing w:before="85" w:line="360" w:lineRule="auto"/>
        <w:ind w:firstLine="1134"/>
        <w:jc w:val="both"/>
        <w:rPr>
          <w:rFonts w:ascii="Garamond" w:hAnsi="Garamond"/>
          <w:sz w:val="26"/>
          <w:szCs w:val="26"/>
        </w:rPr>
      </w:pPr>
      <w:r w:rsidRPr="00FF0E01">
        <w:rPr>
          <w:rFonts w:ascii="Garamond" w:hAnsi="Garamond"/>
          <w:sz w:val="26"/>
          <w:szCs w:val="26"/>
        </w:rPr>
        <w:lastRenderedPageBreak/>
        <w:t>Compete ao OUTORGANTE, sem prejuízo das prerrogativas inerentes ao regime jurídico-administrativo:</w:t>
      </w:r>
    </w:p>
    <w:p w14:paraId="7B63890E" w14:textId="77777777" w:rsidR="00FF0E01" w:rsidRPr="00AA7786" w:rsidRDefault="00FF0E01" w:rsidP="00FF0E01">
      <w:pPr>
        <w:spacing w:before="85" w:line="360" w:lineRule="auto"/>
        <w:jc w:val="both"/>
        <w:rPr>
          <w:rFonts w:ascii="Garamond" w:hAnsi="Garamond"/>
          <w:sz w:val="10"/>
          <w:szCs w:val="10"/>
        </w:rPr>
      </w:pPr>
    </w:p>
    <w:p w14:paraId="348DD30D" w14:textId="77777777" w:rsidR="00FF0E01" w:rsidRPr="00FF0E01" w:rsidRDefault="00FF0E01" w:rsidP="00FF0E01">
      <w:pPr>
        <w:spacing w:before="85" w:line="360" w:lineRule="auto"/>
        <w:jc w:val="both"/>
        <w:rPr>
          <w:rFonts w:ascii="Garamond" w:hAnsi="Garamond"/>
          <w:sz w:val="26"/>
          <w:szCs w:val="26"/>
        </w:rPr>
      </w:pPr>
      <w:r w:rsidRPr="00FF0E01">
        <w:rPr>
          <w:rFonts w:ascii="Garamond" w:hAnsi="Garamond"/>
          <w:sz w:val="26"/>
          <w:szCs w:val="26"/>
        </w:rPr>
        <w:t xml:space="preserve">I – </w:t>
      </w:r>
      <w:proofErr w:type="gramStart"/>
      <w:r w:rsidRPr="00FF0E01">
        <w:rPr>
          <w:rFonts w:ascii="Garamond" w:hAnsi="Garamond"/>
          <w:sz w:val="26"/>
          <w:szCs w:val="26"/>
        </w:rPr>
        <w:t>exercer</w:t>
      </w:r>
      <w:proofErr w:type="gramEnd"/>
      <w:r w:rsidRPr="00FF0E01">
        <w:rPr>
          <w:rFonts w:ascii="Garamond" w:hAnsi="Garamond"/>
          <w:sz w:val="26"/>
          <w:szCs w:val="26"/>
        </w:rPr>
        <w:t xml:space="preserve"> a fiscalização da execução contratual, observando os princípios da razoabilidade, da proporcionalidade, da motivação e da boa-fé administrativa;</w:t>
      </w:r>
    </w:p>
    <w:p w14:paraId="044B8B40" w14:textId="77777777" w:rsidR="00FF0E01" w:rsidRPr="00FF0E01" w:rsidRDefault="00FF0E01" w:rsidP="00FF0E01">
      <w:pPr>
        <w:spacing w:before="85" w:line="360" w:lineRule="auto"/>
        <w:jc w:val="both"/>
        <w:rPr>
          <w:rFonts w:ascii="Garamond" w:hAnsi="Garamond"/>
          <w:sz w:val="26"/>
          <w:szCs w:val="26"/>
        </w:rPr>
      </w:pPr>
      <w:r w:rsidRPr="00FF0E01">
        <w:rPr>
          <w:rFonts w:ascii="Garamond" w:hAnsi="Garamond"/>
          <w:sz w:val="26"/>
          <w:szCs w:val="26"/>
        </w:rPr>
        <w:t xml:space="preserve">II – </w:t>
      </w:r>
      <w:proofErr w:type="gramStart"/>
      <w:r w:rsidRPr="00FF0E01">
        <w:rPr>
          <w:rFonts w:ascii="Garamond" w:hAnsi="Garamond"/>
          <w:sz w:val="26"/>
          <w:szCs w:val="26"/>
        </w:rPr>
        <w:t>apreciar</w:t>
      </w:r>
      <w:proofErr w:type="gramEnd"/>
      <w:r w:rsidRPr="00FF0E01">
        <w:rPr>
          <w:rFonts w:ascii="Garamond" w:hAnsi="Garamond"/>
          <w:sz w:val="26"/>
          <w:szCs w:val="26"/>
        </w:rPr>
        <w:t>, em prazo razoável, os requerimentos administrativos formulados pela OUTORGADA relativos à execução deste contrato;</w:t>
      </w:r>
    </w:p>
    <w:p w14:paraId="6129CE85" w14:textId="77777777" w:rsidR="00FF0E01" w:rsidRPr="00AA7786" w:rsidRDefault="00FF0E01" w:rsidP="00FF0E01">
      <w:pPr>
        <w:spacing w:before="85" w:line="360" w:lineRule="auto"/>
        <w:jc w:val="both"/>
        <w:rPr>
          <w:rFonts w:ascii="Garamond" w:hAnsi="Garamond"/>
          <w:sz w:val="4"/>
          <w:szCs w:val="4"/>
        </w:rPr>
      </w:pPr>
    </w:p>
    <w:p w14:paraId="1BE4ADF8" w14:textId="6244F859" w:rsidR="00FF0E01" w:rsidRPr="00FF0E01" w:rsidRDefault="00FF0E01" w:rsidP="00FF0E01">
      <w:pPr>
        <w:spacing w:before="85" w:line="360" w:lineRule="auto"/>
        <w:jc w:val="both"/>
        <w:rPr>
          <w:rFonts w:ascii="Garamond" w:hAnsi="Garamond"/>
          <w:sz w:val="26"/>
          <w:szCs w:val="26"/>
        </w:rPr>
      </w:pPr>
      <w:r w:rsidRPr="00FF0E01">
        <w:rPr>
          <w:rFonts w:ascii="Garamond" w:hAnsi="Garamond"/>
          <w:sz w:val="26"/>
          <w:szCs w:val="26"/>
        </w:rPr>
        <w:t xml:space="preserve">III – </w:t>
      </w:r>
      <w:r w:rsidR="007D7C70" w:rsidRPr="007D7C70">
        <w:rPr>
          <w:rFonts w:ascii="Garamond" w:hAnsi="Garamond"/>
          <w:sz w:val="26"/>
          <w:szCs w:val="26"/>
        </w:rPr>
        <w:t>não impedir, sem fundamento legal ou contratual, a utilização do volume espacial objeto da outorga</w:t>
      </w:r>
      <w:r w:rsidRPr="00FF0E01">
        <w:rPr>
          <w:rFonts w:ascii="Garamond" w:hAnsi="Garamond"/>
          <w:sz w:val="26"/>
          <w:szCs w:val="26"/>
        </w:rPr>
        <w:t>;</w:t>
      </w:r>
    </w:p>
    <w:p w14:paraId="2EF2BAEB" w14:textId="77777777" w:rsidR="00FF0E01" w:rsidRPr="00AA7786" w:rsidRDefault="00FF0E01" w:rsidP="00FF0E01">
      <w:pPr>
        <w:spacing w:before="85" w:line="360" w:lineRule="auto"/>
        <w:jc w:val="both"/>
        <w:rPr>
          <w:rFonts w:ascii="Garamond" w:hAnsi="Garamond"/>
          <w:sz w:val="4"/>
          <w:szCs w:val="4"/>
        </w:rPr>
      </w:pPr>
    </w:p>
    <w:p w14:paraId="30F98936" w14:textId="77777777" w:rsidR="00FF0E01" w:rsidRPr="00FF0E01" w:rsidRDefault="00FF0E01" w:rsidP="00FF0E01">
      <w:pPr>
        <w:spacing w:before="85" w:line="360" w:lineRule="auto"/>
        <w:jc w:val="both"/>
        <w:rPr>
          <w:rFonts w:ascii="Garamond" w:hAnsi="Garamond"/>
          <w:sz w:val="26"/>
          <w:szCs w:val="26"/>
        </w:rPr>
      </w:pPr>
      <w:r w:rsidRPr="00FF0E01">
        <w:rPr>
          <w:rFonts w:ascii="Garamond" w:hAnsi="Garamond"/>
          <w:sz w:val="26"/>
          <w:szCs w:val="26"/>
        </w:rPr>
        <w:t xml:space="preserve">IV – </w:t>
      </w:r>
      <w:proofErr w:type="gramStart"/>
      <w:r w:rsidRPr="00FF0E01">
        <w:rPr>
          <w:rFonts w:ascii="Garamond" w:hAnsi="Garamond"/>
          <w:sz w:val="26"/>
          <w:szCs w:val="26"/>
        </w:rPr>
        <w:t>comunicar</w:t>
      </w:r>
      <w:proofErr w:type="gramEnd"/>
      <w:r w:rsidRPr="00FF0E01">
        <w:rPr>
          <w:rFonts w:ascii="Garamond" w:hAnsi="Garamond"/>
          <w:sz w:val="26"/>
          <w:szCs w:val="26"/>
        </w:rPr>
        <w:t xml:space="preserve"> formalmente à OUTORGADA a ocorrência de irregularidades constatadas durante a execução contratual, fixando prazo compatível para sua correção, ressalvadas as situações de risco iminente à segurança pública;</w:t>
      </w:r>
    </w:p>
    <w:p w14:paraId="7011AD2A" w14:textId="77777777" w:rsidR="00FF0E01" w:rsidRPr="00AA7786" w:rsidRDefault="00FF0E01" w:rsidP="00FF0E01">
      <w:pPr>
        <w:spacing w:before="85" w:line="360" w:lineRule="auto"/>
        <w:jc w:val="both"/>
        <w:rPr>
          <w:rFonts w:ascii="Garamond" w:hAnsi="Garamond"/>
          <w:sz w:val="4"/>
          <w:szCs w:val="4"/>
        </w:rPr>
      </w:pPr>
    </w:p>
    <w:p w14:paraId="712D0836" w14:textId="77777777" w:rsidR="00FF0E01" w:rsidRPr="00FF0E01" w:rsidRDefault="00FF0E01" w:rsidP="00FF0E01">
      <w:pPr>
        <w:spacing w:before="85" w:line="360" w:lineRule="auto"/>
        <w:jc w:val="both"/>
        <w:rPr>
          <w:rFonts w:ascii="Garamond" w:hAnsi="Garamond"/>
          <w:sz w:val="26"/>
          <w:szCs w:val="26"/>
        </w:rPr>
      </w:pPr>
      <w:r w:rsidRPr="00FF0E01">
        <w:rPr>
          <w:rFonts w:ascii="Garamond" w:hAnsi="Garamond"/>
          <w:sz w:val="26"/>
          <w:szCs w:val="26"/>
        </w:rPr>
        <w:t xml:space="preserve">V – </w:t>
      </w:r>
      <w:proofErr w:type="gramStart"/>
      <w:r w:rsidRPr="00FF0E01">
        <w:rPr>
          <w:rFonts w:ascii="Garamond" w:hAnsi="Garamond"/>
          <w:sz w:val="26"/>
          <w:szCs w:val="26"/>
        </w:rPr>
        <w:t>motivar</w:t>
      </w:r>
      <w:proofErr w:type="gramEnd"/>
      <w:r w:rsidRPr="00FF0E01">
        <w:rPr>
          <w:rFonts w:ascii="Garamond" w:hAnsi="Garamond"/>
          <w:sz w:val="26"/>
          <w:szCs w:val="26"/>
        </w:rPr>
        <w:t xml:space="preserve"> expressamente os atos administrativos que importem restrição, suspensão, alteração ou extinção da presente relação contratual.</w:t>
      </w:r>
    </w:p>
    <w:p w14:paraId="67A0E571" w14:textId="77777777" w:rsidR="00FF0E01" w:rsidRPr="00FF0E01" w:rsidRDefault="00FF0E01" w:rsidP="00FF0E01">
      <w:pPr>
        <w:spacing w:before="85" w:line="360" w:lineRule="auto"/>
        <w:jc w:val="both"/>
        <w:rPr>
          <w:rFonts w:ascii="Garamond" w:hAnsi="Garamond"/>
          <w:sz w:val="10"/>
          <w:szCs w:val="10"/>
        </w:rPr>
      </w:pPr>
    </w:p>
    <w:p w14:paraId="0EEB631E" w14:textId="228F1A90" w:rsidR="00FF0E01" w:rsidRPr="00FF0E01" w:rsidRDefault="00FF0E01" w:rsidP="00FF0E01">
      <w:pPr>
        <w:spacing w:before="85" w:line="360" w:lineRule="auto"/>
        <w:jc w:val="both"/>
        <w:rPr>
          <w:rFonts w:ascii="Garamond" w:hAnsi="Garamond"/>
          <w:sz w:val="26"/>
          <w:szCs w:val="26"/>
        </w:rPr>
      </w:pPr>
      <w:r w:rsidRPr="00FF0E01">
        <w:rPr>
          <w:rFonts w:ascii="Garamond" w:hAnsi="Garamond"/>
          <w:b/>
          <w:bCs/>
          <w:sz w:val="26"/>
          <w:szCs w:val="26"/>
        </w:rPr>
        <w:t>Parágrafo único.</w:t>
      </w:r>
      <w:r w:rsidRPr="00FF0E01">
        <w:rPr>
          <w:rFonts w:ascii="Garamond" w:hAnsi="Garamond"/>
          <w:sz w:val="26"/>
          <w:szCs w:val="26"/>
        </w:rPr>
        <w:t xml:space="preserve"> As obrigações previstas nesta cláusula não afastam nem restringem o exercício das prerrogativas administrativas conferidas pela Constituição, pela legislação e pelo presente contrato.</w:t>
      </w:r>
    </w:p>
    <w:p w14:paraId="3DB4721C" w14:textId="77777777" w:rsidR="006E35E0" w:rsidRPr="00826518" w:rsidRDefault="006E35E0" w:rsidP="003D6E10">
      <w:pPr>
        <w:spacing w:before="85" w:line="360" w:lineRule="auto"/>
        <w:jc w:val="center"/>
        <w:rPr>
          <w:rFonts w:ascii="Garamond" w:hAnsi="Garamond"/>
          <w:b/>
          <w:bCs/>
          <w:sz w:val="10"/>
          <w:szCs w:val="10"/>
        </w:rPr>
      </w:pPr>
    </w:p>
    <w:p w14:paraId="1E7E4082" w14:textId="67B2495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 TERCEIRA</w:t>
      </w:r>
    </w:p>
    <w:p w14:paraId="6C7D7465" w14:textId="16BB3040" w:rsidR="00BD497A" w:rsidRPr="00BD497A" w:rsidRDefault="00826518" w:rsidP="003D6E10">
      <w:pPr>
        <w:spacing w:before="85" w:line="360" w:lineRule="auto"/>
        <w:jc w:val="center"/>
        <w:rPr>
          <w:rFonts w:ascii="Garamond" w:hAnsi="Garamond"/>
          <w:b/>
          <w:bCs/>
          <w:sz w:val="26"/>
          <w:szCs w:val="26"/>
        </w:rPr>
      </w:pPr>
      <w:r w:rsidRPr="00826518">
        <w:rPr>
          <w:rFonts w:ascii="Garamond" w:hAnsi="Garamond"/>
          <w:b/>
          <w:bCs/>
          <w:sz w:val="26"/>
          <w:szCs w:val="26"/>
        </w:rPr>
        <w:t>DA RESPONSABILIDADE TÉCNICA</w:t>
      </w:r>
    </w:p>
    <w:p w14:paraId="062A569E" w14:textId="77777777" w:rsidR="00826518" w:rsidRPr="00826518" w:rsidRDefault="00826518" w:rsidP="00826518">
      <w:pPr>
        <w:spacing w:before="85" w:line="360" w:lineRule="auto"/>
        <w:ind w:firstLine="1134"/>
        <w:jc w:val="both"/>
        <w:rPr>
          <w:rFonts w:ascii="Garamond" w:hAnsi="Garamond"/>
          <w:sz w:val="10"/>
          <w:szCs w:val="10"/>
        </w:rPr>
      </w:pPr>
    </w:p>
    <w:p w14:paraId="06F3AA1A" w14:textId="07D80AFE" w:rsidR="00826518" w:rsidRPr="00826518" w:rsidRDefault="00826518" w:rsidP="00826518">
      <w:pPr>
        <w:spacing w:before="85" w:line="360" w:lineRule="auto"/>
        <w:ind w:firstLine="1134"/>
        <w:jc w:val="both"/>
        <w:rPr>
          <w:rFonts w:ascii="Garamond" w:hAnsi="Garamond"/>
          <w:sz w:val="26"/>
          <w:szCs w:val="26"/>
        </w:rPr>
      </w:pPr>
      <w:r w:rsidRPr="00826518">
        <w:rPr>
          <w:rFonts w:ascii="Garamond" w:hAnsi="Garamond"/>
          <w:sz w:val="26"/>
          <w:szCs w:val="26"/>
        </w:rPr>
        <w:t>A responsabilidade técnica pela concepção, dimensionamento, cálculo estrutural, execução, estabilidade, segurança, conservação, manutenção, funcionamento e eventual demolição da estrutura será integralmente da OUTORGADA, mediante atuação de profissionais legalmente habilitados.</w:t>
      </w:r>
    </w:p>
    <w:p w14:paraId="4CD15BD2" w14:textId="77777777" w:rsidR="00826518" w:rsidRPr="00826518" w:rsidRDefault="00826518" w:rsidP="00826518">
      <w:pPr>
        <w:spacing w:before="85" w:line="360" w:lineRule="auto"/>
        <w:jc w:val="both"/>
        <w:rPr>
          <w:rFonts w:ascii="Garamond" w:hAnsi="Garamond"/>
          <w:sz w:val="10"/>
          <w:szCs w:val="10"/>
        </w:rPr>
      </w:pPr>
    </w:p>
    <w:p w14:paraId="16BC5FDB" w14:textId="77777777" w:rsidR="00826518" w:rsidRPr="00826518" w:rsidRDefault="00826518" w:rsidP="00826518">
      <w:pPr>
        <w:spacing w:before="85" w:line="360" w:lineRule="auto"/>
        <w:jc w:val="both"/>
        <w:rPr>
          <w:rFonts w:ascii="Garamond" w:hAnsi="Garamond"/>
          <w:sz w:val="26"/>
          <w:szCs w:val="26"/>
        </w:rPr>
      </w:pPr>
      <w:r w:rsidRPr="00826518">
        <w:rPr>
          <w:rFonts w:ascii="Garamond" w:hAnsi="Garamond"/>
          <w:b/>
          <w:bCs/>
          <w:sz w:val="26"/>
          <w:szCs w:val="26"/>
        </w:rPr>
        <w:t>§ 1º</w:t>
      </w:r>
      <w:r w:rsidRPr="00826518">
        <w:rPr>
          <w:rFonts w:ascii="Garamond" w:hAnsi="Garamond"/>
          <w:sz w:val="26"/>
          <w:szCs w:val="26"/>
        </w:rPr>
        <w:t xml:space="preserve"> O Município não responderá por defeitos construtivos, falhas de projeto, vícios de execução, patologias estruturais, acidentes ou quaisquer danos decorrentes da utilização da estrutura.</w:t>
      </w:r>
    </w:p>
    <w:p w14:paraId="53B622DC" w14:textId="77777777" w:rsidR="00826518" w:rsidRPr="00826518" w:rsidRDefault="00826518" w:rsidP="00826518">
      <w:pPr>
        <w:spacing w:before="85" w:line="360" w:lineRule="auto"/>
        <w:jc w:val="both"/>
        <w:rPr>
          <w:rFonts w:ascii="Garamond" w:hAnsi="Garamond"/>
          <w:sz w:val="10"/>
          <w:szCs w:val="10"/>
        </w:rPr>
      </w:pPr>
    </w:p>
    <w:p w14:paraId="32201447" w14:textId="2149A28C" w:rsidR="006E35E0" w:rsidRDefault="00826518" w:rsidP="00826518">
      <w:pPr>
        <w:spacing w:before="85" w:line="360" w:lineRule="auto"/>
        <w:jc w:val="both"/>
        <w:rPr>
          <w:rFonts w:ascii="Garamond" w:hAnsi="Garamond"/>
          <w:sz w:val="26"/>
          <w:szCs w:val="26"/>
        </w:rPr>
      </w:pPr>
      <w:r w:rsidRPr="00826518">
        <w:rPr>
          <w:rFonts w:ascii="Garamond" w:hAnsi="Garamond"/>
          <w:b/>
          <w:bCs/>
          <w:sz w:val="26"/>
          <w:szCs w:val="26"/>
        </w:rPr>
        <w:lastRenderedPageBreak/>
        <w:t>§ 2º</w:t>
      </w:r>
      <w:r w:rsidRPr="00826518">
        <w:rPr>
          <w:rFonts w:ascii="Garamond" w:hAnsi="Garamond"/>
          <w:sz w:val="26"/>
          <w:szCs w:val="26"/>
        </w:rPr>
        <w:t xml:space="preserve"> A aprovação dos projetos ou a fiscalização exercida pela Administração não implica assunção de responsabilidade técnica pelo Município, nem exonera a OUTORGADA ou seus responsáveis técnicos das obrigações legais e profissionais que lhes incumbem.</w:t>
      </w:r>
    </w:p>
    <w:p w14:paraId="20EDA2B6" w14:textId="77777777" w:rsidR="00826518" w:rsidRPr="00826518" w:rsidRDefault="00826518" w:rsidP="00826518">
      <w:pPr>
        <w:spacing w:before="85" w:line="360" w:lineRule="auto"/>
        <w:jc w:val="both"/>
        <w:rPr>
          <w:rFonts w:ascii="Garamond" w:hAnsi="Garamond"/>
          <w:sz w:val="10"/>
          <w:szCs w:val="10"/>
        </w:rPr>
      </w:pPr>
    </w:p>
    <w:p w14:paraId="1C269445" w14:textId="4E8A7E6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 QUARTA</w:t>
      </w:r>
    </w:p>
    <w:p w14:paraId="64EFF85E" w14:textId="64CEADA5" w:rsidR="006E35E0" w:rsidRDefault="007A18E5" w:rsidP="003D6E10">
      <w:pPr>
        <w:spacing w:before="85" w:line="360" w:lineRule="auto"/>
        <w:jc w:val="center"/>
        <w:rPr>
          <w:rFonts w:ascii="Garamond" w:hAnsi="Garamond"/>
          <w:b/>
          <w:bCs/>
          <w:sz w:val="26"/>
          <w:szCs w:val="26"/>
        </w:rPr>
      </w:pPr>
      <w:r w:rsidRPr="007A18E5">
        <w:rPr>
          <w:rFonts w:ascii="Garamond" w:hAnsi="Garamond"/>
          <w:b/>
          <w:bCs/>
          <w:sz w:val="26"/>
          <w:szCs w:val="26"/>
        </w:rPr>
        <w:t>DA MANUTENÇÃO E CONSERVAÇÃO</w:t>
      </w:r>
    </w:p>
    <w:p w14:paraId="40861A64" w14:textId="77777777" w:rsidR="007A18E5" w:rsidRPr="007A18E5" w:rsidRDefault="007A18E5" w:rsidP="007A18E5">
      <w:pPr>
        <w:spacing w:before="85" w:line="360" w:lineRule="auto"/>
        <w:ind w:firstLine="1134"/>
        <w:jc w:val="both"/>
        <w:rPr>
          <w:rFonts w:ascii="Garamond" w:hAnsi="Garamond"/>
          <w:sz w:val="26"/>
          <w:szCs w:val="26"/>
        </w:rPr>
      </w:pPr>
      <w:r w:rsidRPr="007A18E5">
        <w:rPr>
          <w:rFonts w:ascii="Garamond" w:hAnsi="Garamond"/>
          <w:sz w:val="26"/>
          <w:szCs w:val="26"/>
        </w:rPr>
        <w:t>A OUTORGADA permanecerá responsável, durante toda a vigência contratual, pela manutenção preventiva, corretiva e extraordinária da estrutura, devendo assegurar, permanentemente, sua estabilidade, segurança e adequado estado de conservação.</w:t>
      </w:r>
    </w:p>
    <w:p w14:paraId="73AF42EB" w14:textId="77777777" w:rsidR="007A18E5" w:rsidRPr="007A18E5" w:rsidRDefault="007A18E5" w:rsidP="007A18E5">
      <w:pPr>
        <w:spacing w:before="85" w:line="360" w:lineRule="auto"/>
        <w:jc w:val="both"/>
        <w:rPr>
          <w:rFonts w:ascii="Garamond" w:hAnsi="Garamond"/>
          <w:sz w:val="10"/>
          <w:szCs w:val="10"/>
        </w:rPr>
      </w:pPr>
    </w:p>
    <w:p w14:paraId="25A73459" w14:textId="77777777" w:rsidR="007A18E5" w:rsidRPr="007A18E5" w:rsidRDefault="007A18E5" w:rsidP="007A18E5">
      <w:pPr>
        <w:spacing w:before="85" w:line="360" w:lineRule="auto"/>
        <w:jc w:val="both"/>
        <w:rPr>
          <w:rFonts w:ascii="Garamond" w:hAnsi="Garamond"/>
          <w:sz w:val="26"/>
          <w:szCs w:val="26"/>
        </w:rPr>
      </w:pPr>
      <w:r w:rsidRPr="007A18E5">
        <w:rPr>
          <w:rFonts w:ascii="Garamond" w:hAnsi="Garamond"/>
          <w:b/>
          <w:bCs/>
          <w:sz w:val="26"/>
          <w:szCs w:val="26"/>
        </w:rPr>
        <w:t>§ 1º</w:t>
      </w:r>
      <w:r w:rsidRPr="007A18E5">
        <w:rPr>
          <w:rFonts w:ascii="Garamond" w:hAnsi="Garamond"/>
          <w:sz w:val="26"/>
          <w:szCs w:val="26"/>
        </w:rPr>
        <w:t xml:space="preserve"> Constatada situação que represente risco à segurança pública, o Município poderá determinar a realização imediata das medidas necessárias à eliminação do risco.</w:t>
      </w:r>
    </w:p>
    <w:p w14:paraId="1A90014B" w14:textId="77777777" w:rsidR="007A18E5" w:rsidRPr="007A18E5" w:rsidRDefault="007A18E5" w:rsidP="007A18E5">
      <w:pPr>
        <w:spacing w:before="85" w:line="360" w:lineRule="auto"/>
        <w:jc w:val="both"/>
        <w:rPr>
          <w:rFonts w:ascii="Garamond" w:hAnsi="Garamond"/>
          <w:sz w:val="10"/>
          <w:szCs w:val="10"/>
        </w:rPr>
      </w:pPr>
    </w:p>
    <w:p w14:paraId="218E4E40" w14:textId="77777777" w:rsidR="007A18E5" w:rsidRPr="007A18E5" w:rsidRDefault="007A18E5" w:rsidP="007A18E5">
      <w:pPr>
        <w:spacing w:before="85" w:line="360" w:lineRule="auto"/>
        <w:jc w:val="both"/>
        <w:rPr>
          <w:rFonts w:ascii="Garamond" w:hAnsi="Garamond"/>
          <w:sz w:val="26"/>
          <w:szCs w:val="26"/>
        </w:rPr>
      </w:pPr>
      <w:r w:rsidRPr="007A18E5">
        <w:rPr>
          <w:rFonts w:ascii="Garamond" w:hAnsi="Garamond"/>
          <w:b/>
          <w:bCs/>
          <w:sz w:val="26"/>
          <w:szCs w:val="26"/>
        </w:rPr>
        <w:t>§ 2º</w:t>
      </w:r>
      <w:r w:rsidRPr="007A18E5">
        <w:rPr>
          <w:rFonts w:ascii="Garamond" w:hAnsi="Garamond"/>
          <w:sz w:val="26"/>
          <w:szCs w:val="26"/>
        </w:rPr>
        <w:t xml:space="preserve"> Não atendida a determinação administrativa no prazo fixado, ou quando caracterizada situação de urgência, o Município poderá executar diretamente as intervenções indispensáveis à proteção do interesse público, respondendo a OUTORGADA pelo ressarcimento integral das despesas comprovadamente realizadas, sem prejuízo da aplicação das sanções contratuais cabíveis.</w:t>
      </w:r>
    </w:p>
    <w:p w14:paraId="6B5CA2F9" w14:textId="77777777" w:rsidR="007A18E5" w:rsidRPr="007A18E5" w:rsidRDefault="007A18E5" w:rsidP="007A18E5">
      <w:pPr>
        <w:spacing w:before="85" w:line="360" w:lineRule="auto"/>
        <w:jc w:val="both"/>
        <w:rPr>
          <w:rFonts w:ascii="Garamond" w:hAnsi="Garamond"/>
          <w:sz w:val="10"/>
          <w:szCs w:val="10"/>
        </w:rPr>
      </w:pPr>
    </w:p>
    <w:p w14:paraId="5D7665BD" w14:textId="69B2FBE2" w:rsidR="007A18E5" w:rsidRDefault="007A18E5" w:rsidP="007A18E5">
      <w:pPr>
        <w:spacing w:before="85" w:line="360" w:lineRule="auto"/>
        <w:jc w:val="both"/>
        <w:rPr>
          <w:rFonts w:ascii="Garamond" w:hAnsi="Garamond"/>
          <w:sz w:val="26"/>
          <w:szCs w:val="26"/>
        </w:rPr>
      </w:pPr>
      <w:r w:rsidRPr="007A18E5">
        <w:rPr>
          <w:rFonts w:ascii="Garamond" w:hAnsi="Garamond"/>
          <w:b/>
          <w:bCs/>
          <w:sz w:val="26"/>
          <w:szCs w:val="26"/>
        </w:rPr>
        <w:t>§ 3º</w:t>
      </w:r>
      <w:r w:rsidRPr="007A18E5">
        <w:rPr>
          <w:rFonts w:ascii="Garamond" w:hAnsi="Garamond"/>
          <w:sz w:val="26"/>
          <w:szCs w:val="26"/>
        </w:rPr>
        <w:t xml:space="preserve"> As despesas decorrentes da conservação da estrutura não poderão ser imputadas ao Município, ainda que decorrentes do desgaste natural dos materiais empregados.</w:t>
      </w:r>
    </w:p>
    <w:p w14:paraId="1275F029" w14:textId="77777777" w:rsidR="007A18E5" w:rsidRPr="007A18E5" w:rsidRDefault="007A18E5" w:rsidP="007A18E5">
      <w:pPr>
        <w:spacing w:before="85" w:line="360" w:lineRule="auto"/>
        <w:jc w:val="both"/>
        <w:rPr>
          <w:rFonts w:ascii="Garamond" w:hAnsi="Garamond"/>
          <w:sz w:val="10"/>
          <w:szCs w:val="10"/>
        </w:rPr>
      </w:pPr>
    </w:p>
    <w:p w14:paraId="03704A8D" w14:textId="67E87FA9"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CLÁUSULA DÉCIMA QUINTA</w:t>
      </w:r>
    </w:p>
    <w:p w14:paraId="05E8AB50" w14:textId="0A6EEEB0" w:rsidR="00BD497A" w:rsidRPr="00BD497A" w:rsidRDefault="000C138F" w:rsidP="003D6E10">
      <w:pPr>
        <w:spacing w:before="85" w:line="360" w:lineRule="auto"/>
        <w:jc w:val="center"/>
        <w:rPr>
          <w:rFonts w:ascii="Garamond" w:hAnsi="Garamond"/>
          <w:b/>
          <w:bCs/>
          <w:sz w:val="26"/>
          <w:szCs w:val="26"/>
        </w:rPr>
      </w:pPr>
      <w:r w:rsidRPr="000C138F">
        <w:rPr>
          <w:rFonts w:ascii="Garamond" w:hAnsi="Garamond"/>
          <w:b/>
          <w:bCs/>
          <w:sz w:val="26"/>
          <w:szCs w:val="26"/>
        </w:rPr>
        <w:t>DA FISCALIZAÇÃO ADMINISTRATIVA</w:t>
      </w:r>
    </w:p>
    <w:p w14:paraId="67FCAF4D" w14:textId="5CC784EB" w:rsidR="006E35E0" w:rsidRPr="000C138F" w:rsidRDefault="006E35E0" w:rsidP="003D6E10">
      <w:pPr>
        <w:spacing w:before="85" w:line="360" w:lineRule="auto"/>
        <w:jc w:val="center"/>
        <w:rPr>
          <w:rFonts w:ascii="Garamond" w:hAnsi="Garamond"/>
          <w:b/>
          <w:bCs/>
          <w:sz w:val="10"/>
          <w:szCs w:val="10"/>
        </w:rPr>
      </w:pPr>
    </w:p>
    <w:p w14:paraId="57B7AB6B" w14:textId="77777777" w:rsidR="000C138F" w:rsidRPr="000C138F" w:rsidRDefault="000C138F" w:rsidP="000C138F">
      <w:pPr>
        <w:spacing w:before="85" w:line="360" w:lineRule="auto"/>
        <w:ind w:firstLine="1134"/>
        <w:jc w:val="both"/>
        <w:rPr>
          <w:rFonts w:ascii="Garamond" w:hAnsi="Garamond"/>
          <w:sz w:val="26"/>
          <w:szCs w:val="26"/>
        </w:rPr>
      </w:pPr>
      <w:r w:rsidRPr="000C138F">
        <w:rPr>
          <w:rFonts w:ascii="Garamond" w:hAnsi="Garamond"/>
          <w:sz w:val="26"/>
          <w:szCs w:val="26"/>
        </w:rPr>
        <w:t>A execução deste contrato será acompanhada e fiscalizada pelos órgãos municipais competentes, aos quais compete verificar a conformidade da utilização do volume espacial com a legislação aplicável, com as normas técnicas e com as disposições deste instrumento.</w:t>
      </w:r>
    </w:p>
    <w:p w14:paraId="3C380276" w14:textId="77777777" w:rsidR="000C138F" w:rsidRPr="000C138F" w:rsidRDefault="000C138F" w:rsidP="000C138F">
      <w:pPr>
        <w:spacing w:before="85" w:line="360" w:lineRule="auto"/>
        <w:jc w:val="both"/>
        <w:rPr>
          <w:rFonts w:ascii="Garamond" w:hAnsi="Garamond"/>
          <w:sz w:val="10"/>
          <w:szCs w:val="10"/>
        </w:rPr>
      </w:pPr>
    </w:p>
    <w:p w14:paraId="4BC3337F"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b/>
          <w:bCs/>
          <w:sz w:val="26"/>
          <w:szCs w:val="26"/>
        </w:rPr>
        <w:t>§ 1º</w:t>
      </w:r>
      <w:r w:rsidRPr="000C138F">
        <w:rPr>
          <w:rFonts w:ascii="Garamond" w:hAnsi="Garamond"/>
          <w:sz w:val="26"/>
          <w:szCs w:val="26"/>
        </w:rPr>
        <w:t xml:space="preserve"> A fiscalização poderá compreender, entre outras providências:</w:t>
      </w:r>
    </w:p>
    <w:p w14:paraId="1A9B65AE" w14:textId="77777777" w:rsidR="000C138F" w:rsidRPr="000C138F" w:rsidRDefault="000C138F" w:rsidP="000C138F">
      <w:pPr>
        <w:spacing w:before="85" w:line="360" w:lineRule="auto"/>
        <w:jc w:val="both"/>
        <w:rPr>
          <w:rFonts w:ascii="Garamond" w:hAnsi="Garamond"/>
          <w:sz w:val="4"/>
          <w:szCs w:val="4"/>
        </w:rPr>
      </w:pPr>
    </w:p>
    <w:p w14:paraId="5698962E"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sz w:val="26"/>
          <w:szCs w:val="26"/>
        </w:rPr>
        <w:t xml:space="preserve">I – </w:t>
      </w:r>
      <w:proofErr w:type="gramStart"/>
      <w:r w:rsidRPr="000C138F">
        <w:rPr>
          <w:rFonts w:ascii="Garamond" w:hAnsi="Garamond"/>
          <w:sz w:val="26"/>
          <w:szCs w:val="26"/>
        </w:rPr>
        <w:t>inspeções</w:t>
      </w:r>
      <w:proofErr w:type="gramEnd"/>
      <w:r w:rsidRPr="000C138F">
        <w:rPr>
          <w:rFonts w:ascii="Garamond" w:hAnsi="Garamond"/>
          <w:sz w:val="26"/>
          <w:szCs w:val="26"/>
        </w:rPr>
        <w:t xml:space="preserve"> técnicas periódicas;</w:t>
      </w:r>
    </w:p>
    <w:p w14:paraId="36C657F9" w14:textId="77777777" w:rsidR="000C138F" w:rsidRPr="000C138F" w:rsidRDefault="000C138F" w:rsidP="000C138F">
      <w:pPr>
        <w:spacing w:before="85" w:line="360" w:lineRule="auto"/>
        <w:jc w:val="both"/>
        <w:rPr>
          <w:rFonts w:ascii="Garamond" w:hAnsi="Garamond"/>
          <w:sz w:val="4"/>
          <w:szCs w:val="4"/>
        </w:rPr>
      </w:pPr>
    </w:p>
    <w:p w14:paraId="7229CF8F"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sz w:val="26"/>
          <w:szCs w:val="26"/>
        </w:rPr>
        <w:lastRenderedPageBreak/>
        <w:t xml:space="preserve">II – </w:t>
      </w:r>
      <w:proofErr w:type="gramStart"/>
      <w:r w:rsidRPr="000C138F">
        <w:rPr>
          <w:rFonts w:ascii="Garamond" w:hAnsi="Garamond"/>
          <w:sz w:val="26"/>
          <w:szCs w:val="26"/>
        </w:rPr>
        <w:t>requisição</w:t>
      </w:r>
      <w:proofErr w:type="gramEnd"/>
      <w:r w:rsidRPr="000C138F">
        <w:rPr>
          <w:rFonts w:ascii="Garamond" w:hAnsi="Garamond"/>
          <w:sz w:val="26"/>
          <w:szCs w:val="26"/>
        </w:rPr>
        <w:t xml:space="preserve"> de documentos, laudos, relatórios e certificados;</w:t>
      </w:r>
    </w:p>
    <w:p w14:paraId="490C9490" w14:textId="77777777" w:rsidR="000C138F" w:rsidRPr="000C138F" w:rsidRDefault="000C138F" w:rsidP="000C138F">
      <w:pPr>
        <w:spacing w:before="85" w:line="360" w:lineRule="auto"/>
        <w:jc w:val="both"/>
        <w:rPr>
          <w:rFonts w:ascii="Garamond" w:hAnsi="Garamond"/>
          <w:sz w:val="4"/>
          <w:szCs w:val="4"/>
        </w:rPr>
      </w:pPr>
    </w:p>
    <w:p w14:paraId="02AC3CA5"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sz w:val="26"/>
          <w:szCs w:val="26"/>
        </w:rPr>
        <w:t>III – realização de vistorias ordinárias e extraordinárias;</w:t>
      </w:r>
    </w:p>
    <w:p w14:paraId="249F41BC" w14:textId="77777777" w:rsidR="000C138F" w:rsidRPr="000C138F" w:rsidRDefault="000C138F" w:rsidP="000C138F">
      <w:pPr>
        <w:spacing w:before="85" w:line="360" w:lineRule="auto"/>
        <w:jc w:val="both"/>
        <w:rPr>
          <w:rFonts w:ascii="Garamond" w:hAnsi="Garamond"/>
          <w:sz w:val="4"/>
          <w:szCs w:val="4"/>
        </w:rPr>
      </w:pPr>
    </w:p>
    <w:p w14:paraId="0CA9A132"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sz w:val="26"/>
          <w:szCs w:val="26"/>
        </w:rPr>
        <w:t xml:space="preserve">IV – </w:t>
      </w:r>
      <w:proofErr w:type="gramStart"/>
      <w:r w:rsidRPr="000C138F">
        <w:rPr>
          <w:rFonts w:ascii="Garamond" w:hAnsi="Garamond"/>
          <w:sz w:val="26"/>
          <w:szCs w:val="26"/>
        </w:rPr>
        <w:t>determinação</w:t>
      </w:r>
      <w:proofErr w:type="gramEnd"/>
      <w:r w:rsidRPr="000C138F">
        <w:rPr>
          <w:rFonts w:ascii="Garamond" w:hAnsi="Garamond"/>
          <w:sz w:val="26"/>
          <w:szCs w:val="26"/>
        </w:rPr>
        <w:t xml:space="preserve"> de medidas corretivas;</w:t>
      </w:r>
    </w:p>
    <w:p w14:paraId="6299A1C0" w14:textId="77777777" w:rsidR="000C138F" w:rsidRPr="000C138F" w:rsidRDefault="000C138F" w:rsidP="000C138F">
      <w:pPr>
        <w:spacing w:before="85" w:line="360" w:lineRule="auto"/>
        <w:jc w:val="both"/>
        <w:rPr>
          <w:rFonts w:ascii="Garamond" w:hAnsi="Garamond"/>
          <w:sz w:val="4"/>
          <w:szCs w:val="4"/>
        </w:rPr>
      </w:pPr>
    </w:p>
    <w:p w14:paraId="3ADF317F"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sz w:val="26"/>
          <w:szCs w:val="26"/>
        </w:rPr>
        <w:t xml:space="preserve">V – </w:t>
      </w:r>
      <w:proofErr w:type="gramStart"/>
      <w:r w:rsidRPr="000C138F">
        <w:rPr>
          <w:rFonts w:ascii="Garamond" w:hAnsi="Garamond"/>
          <w:sz w:val="26"/>
          <w:szCs w:val="26"/>
        </w:rPr>
        <w:t>acompanhamento</w:t>
      </w:r>
      <w:proofErr w:type="gramEnd"/>
      <w:r w:rsidRPr="000C138F">
        <w:rPr>
          <w:rFonts w:ascii="Garamond" w:hAnsi="Garamond"/>
          <w:sz w:val="26"/>
          <w:szCs w:val="26"/>
        </w:rPr>
        <w:t xml:space="preserve"> da execução de obras de manutenção.</w:t>
      </w:r>
    </w:p>
    <w:p w14:paraId="3D83E1EE" w14:textId="77777777" w:rsidR="000C138F" w:rsidRPr="000C138F" w:rsidRDefault="000C138F" w:rsidP="000C138F">
      <w:pPr>
        <w:spacing w:before="85" w:line="360" w:lineRule="auto"/>
        <w:jc w:val="both"/>
        <w:rPr>
          <w:rFonts w:ascii="Garamond" w:hAnsi="Garamond"/>
          <w:sz w:val="26"/>
          <w:szCs w:val="26"/>
        </w:rPr>
      </w:pPr>
      <w:r w:rsidRPr="000C138F">
        <w:rPr>
          <w:rFonts w:ascii="Garamond" w:hAnsi="Garamond"/>
          <w:b/>
          <w:bCs/>
          <w:sz w:val="26"/>
          <w:szCs w:val="26"/>
        </w:rPr>
        <w:t>§ 2º</w:t>
      </w:r>
      <w:r w:rsidRPr="000C138F">
        <w:rPr>
          <w:rFonts w:ascii="Garamond" w:hAnsi="Garamond"/>
          <w:sz w:val="26"/>
          <w:szCs w:val="26"/>
        </w:rPr>
        <w:t xml:space="preserve"> A atuação fiscalizatória do Município possui natureza administrativa e não substitui nem reduz a responsabilidade técnica, civil, administrativa ou penal da OUTORGADA.</w:t>
      </w:r>
    </w:p>
    <w:p w14:paraId="077F2B20" w14:textId="77777777" w:rsidR="000C138F" w:rsidRPr="000C138F" w:rsidRDefault="000C138F" w:rsidP="000C138F">
      <w:pPr>
        <w:spacing w:before="85" w:line="360" w:lineRule="auto"/>
        <w:jc w:val="both"/>
        <w:rPr>
          <w:rFonts w:ascii="Garamond" w:hAnsi="Garamond"/>
          <w:sz w:val="4"/>
          <w:szCs w:val="4"/>
        </w:rPr>
      </w:pPr>
    </w:p>
    <w:p w14:paraId="6D4300F0" w14:textId="34A61EED" w:rsidR="000C138F" w:rsidRPr="000C138F" w:rsidRDefault="000C138F" w:rsidP="000C138F">
      <w:pPr>
        <w:spacing w:before="85" w:line="360" w:lineRule="auto"/>
        <w:jc w:val="both"/>
        <w:rPr>
          <w:rFonts w:ascii="Garamond" w:hAnsi="Garamond"/>
          <w:sz w:val="26"/>
          <w:szCs w:val="26"/>
        </w:rPr>
      </w:pPr>
      <w:r w:rsidRPr="000C138F">
        <w:rPr>
          <w:rFonts w:ascii="Garamond" w:hAnsi="Garamond"/>
          <w:b/>
          <w:bCs/>
          <w:sz w:val="26"/>
          <w:szCs w:val="26"/>
        </w:rPr>
        <w:t>§ 3º</w:t>
      </w:r>
      <w:r w:rsidRPr="000C138F">
        <w:rPr>
          <w:rFonts w:ascii="Garamond" w:hAnsi="Garamond"/>
          <w:sz w:val="26"/>
          <w:szCs w:val="26"/>
        </w:rPr>
        <w:t xml:space="preserve"> A OUTORGADA deverá prestar integral colaboração aos agentes responsáveis pela fiscalização, fornecendo todas as informações e documentos necessários ao acompanhamento da execução contratual.</w:t>
      </w:r>
    </w:p>
    <w:p w14:paraId="279676C4" w14:textId="77777777" w:rsidR="000C138F" w:rsidRPr="000C138F" w:rsidRDefault="000C138F" w:rsidP="003D6E10">
      <w:pPr>
        <w:spacing w:before="85" w:line="360" w:lineRule="auto"/>
        <w:jc w:val="center"/>
        <w:rPr>
          <w:rFonts w:ascii="Garamond" w:hAnsi="Garamond"/>
          <w:b/>
          <w:bCs/>
          <w:sz w:val="10"/>
          <w:szCs w:val="10"/>
        </w:rPr>
      </w:pPr>
    </w:p>
    <w:p w14:paraId="2FB27CC6"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DÉCIMA SEXTA</w:t>
      </w:r>
    </w:p>
    <w:p w14:paraId="6D699450"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DAS ALTERAÇÕES CONTRATUAIS</w:t>
      </w:r>
    </w:p>
    <w:p w14:paraId="066BBFD8" w14:textId="77777777" w:rsidR="00E45C42" w:rsidRPr="00E45C42" w:rsidRDefault="00E45C42" w:rsidP="00E45C42">
      <w:pPr>
        <w:spacing w:before="85" w:line="360" w:lineRule="auto"/>
        <w:jc w:val="center"/>
        <w:rPr>
          <w:rFonts w:ascii="Garamond" w:hAnsi="Garamond"/>
          <w:b/>
          <w:bCs/>
          <w:sz w:val="10"/>
          <w:szCs w:val="10"/>
        </w:rPr>
      </w:pPr>
    </w:p>
    <w:p w14:paraId="6EAB81D4" w14:textId="77777777" w:rsidR="00E45C42" w:rsidRPr="00E45C42" w:rsidRDefault="00E45C42" w:rsidP="00E45C42">
      <w:pPr>
        <w:spacing w:before="85" w:line="360" w:lineRule="auto"/>
        <w:ind w:firstLine="1134"/>
        <w:jc w:val="both"/>
        <w:rPr>
          <w:rFonts w:ascii="Garamond" w:hAnsi="Garamond"/>
          <w:sz w:val="26"/>
          <w:szCs w:val="26"/>
        </w:rPr>
      </w:pPr>
      <w:r w:rsidRPr="00E45C42">
        <w:rPr>
          <w:rFonts w:ascii="Garamond" w:hAnsi="Garamond"/>
          <w:sz w:val="26"/>
          <w:szCs w:val="26"/>
        </w:rPr>
        <w:t>O presente contrato poderá ser alterado mediante termo aditivo, por iniciativa das partes ou por determinação do OUTORGANTE, quando necessária à adequação do objeto ao interesse público, à legislação superveniente, às normas técnicas ou às condições urbanísticas do local.</w:t>
      </w:r>
    </w:p>
    <w:p w14:paraId="44A0A358" w14:textId="77777777" w:rsidR="00E45C42" w:rsidRPr="00E45C42" w:rsidRDefault="00E45C42" w:rsidP="00E45C42">
      <w:pPr>
        <w:spacing w:before="85" w:line="360" w:lineRule="auto"/>
        <w:ind w:firstLine="1134"/>
        <w:jc w:val="both"/>
        <w:rPr>
          <w:rFonts w:ascii="Garamond" w:hAnsi="Garamond"/>
          <w:sz w:val="10"/>
          <w:szCs w:val="10"/>
        </w:rPr>
      </w:pPr>
    </w:p>
    <w:p w14:paraId="61A72E39" w14:textId="77777777" w:rsidR="00E45C42" w:rsidRPr="00E45C42" w:rsidRDefault="00E45C42" w:rsidP="00E45C42">
      <w:pPr>
        <w:spacing w:before="85" w:line="360" w:lineRule="auto"/>
        <w:jc w:val="both"/>
        <w:rPr>
          <w:rFonts w:ascii="Garamond" w:hAnsi="Garamond"/>
          <w:sz w:val="26"/>
          <w:szCs w:val="26"/>
        </w:rPr>
      </w:pPr>
      <w:r w:rsidRPr="00E45C42">
        <w:rPr>
          <w:rFonts w:ascii="Garamond" w:hAnsi="Garamond"/>
          <w:sz w:val="26"/>
          <w:szCs w:val="26"/>
        </w:rPr>
        <w:t>§ 1º As alterações que importem modificação da localização, dimensões, características estruturais ou finalidade da estrutura dependerão de prévia aprovação dos órgãos municipais competentes e da correspondente atualização dos projetos técnicos.</w:t>
      </w:r>
    </w:p>
    <w:p w14:paraId="65A536F1" w14:textId="77777777" w:rsidR="00E45C42" w:rsidRPr="00E45C42" w:rsidRDefault="00E45C42" w:rsidP="00E45C42">
      <w:pPr>
        <w:spacing w:before="85" w:line="360" w:lineRule="auto"/>
        <w:jc w:val="both"/>
        <w:rPr>
          <w:rFonts w:ascii="Garamond" w:hAnsi="Garamond"/>
          <w:sz w:val="10"/>
          <w:szCs w:val="10"/>
        </w:rPr>
      </w:pPr>
    </w:p>
    <w:p w14:paraId="0E39AD85" w14:textId="6B7ACBEA" w:rsidR="00E45C42" w:rsidRPr="00E45C42" w:rsidRDefault="00E45C42" w:rsidP="00E45C42">
      <w:pPr>
        <w:spacing w:before="85" w:line="360" w:lineRule="auto"/>
        <w:jc w:val="both"/>
        <w:rPr>
          <w:rFonts w:ascii="Garamond" w:hAnsi="Garamond"/>
          <w:b/>
          <w:bCs/>
          <w:sz w:val="26"/>
          <w:szCs w:val="26"/>
        </w:rPr>
      </w:pPr>
      <w:r w:rsidRPr="00E45C42">
        <w:rPr>
          <w:rFonts w:ascii="Garamond" w:hAnsi="Garamond"/>
          <w:sz w:val="26"/>
          <w:szCs w:val="26"/>
        </w:rPr>
        <w:t xml:space="preserve">§ 2º A alteração determinada pelo OUTORGANTE será precedida de motivação e observará, quando cabível, </w:t>
      </w:r>
      <w:r w:rsidR="00C33EDC">
        <w:rPr>
          <w:rFonts w:ascii="Garamond" w:hAnsi="Garamond"/>
          <w:sz w:val="26"/>
          <w:szCs w:val="26"/>
        </w:rPr>
        <w:t xml:space="preserve">a </w:t>
      </w:r>
      <w:r w:rsidR="00C33EDC" w:rsidRPr="00C33EDC">
        <w:rPr>
          <w:rFonts w:ascii="Garamond" w:hAnsi="Garamond"/>
          <w:sz w:val="26"/>
          <w:szCs w:val="26"/>
        </w:rPr>
        <w:t>preservação da equação jurídico-</w:t>
      </w:r>
      <w:proofErr w:type="gramStart"/>
      <w:r w:rsidR="00C33EDC" w:rsidRPr="00C33EDC">
        <w:rPr>
          <w:rFonts w:ascii="Garamond" w:hAnsi="Garamond"/>
          <w:sz w:val="26"/>
          <w:szCs w:val="26"/>
        </w:rPr>
        <w:t>contratual.</w:t>
      </w:r>
      <w:r w:rsidRPr="00E45C42">
        <w:rPr>
          <w:rFonts w:ascii="Garamond" w:hAnsi="Garamond"/>
          <w:b/>
          <w:bCs/>
          <w:sz w:val="26"/>
          <w:szCs w:val="26"/>
        </w:rPr>
        <w:t>.</w:t>
      </w:r>
      <w:proofErr w:type="gramEnd"/>
    </w:p>
    <w:p w14:paraId="55C2855B" w14:textId="77777777" w:rsidR="00E45C42" w:rsidRPr="00E45C42" w:rsidRDefault="00E45C42" w:rsidP="00E45C42">
      <w:pPr>
        <w:spacing w:before="85" w:line="360" w:lineRule="auto"/>
        <w:jc w:val="center"/>
        <w:rPr>
          <w:rFonts w:ascii="Garamond" w:hAnsi="Garamond"/>
          <w:b/>
          <w:bCs/>
          <w:sz w:val="10"/>
          <w:szCs w:val="10"/>
        </w:rPr>
      </w:pPr>
    </w:p>
    <w:p w14:paraId="2282DD2F"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DÉCIMA SÉTIMA</w:t>
      </w:r>
    </w:p>
    <w:p w14:paraId="116C27D9"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DAS SANÇÕES ADMINISTRATIVAS</w:t>
      </w:r>
    </w:p>
    <w:p w14:paraId="7D416627" w14:textId="77777777" w:rsidR="00E45C42" w:rsidRPr="00E45C42" w:rsidRDefault="00E45C42" w:rsidP="00E45C42">
      <w:pPr>
        <w:spacing w:before="85" w:line="360" w:lineRule="auto"/>
        <w:jc w:val="center"/>
        <w:rPr>
          <w:rFonts w:ascii="Garamond" w:hAnsi="Garamond"/>
          <w:b/>
          <w:bCs/>
          <w:sz w:val="10"/>
          <w:szCs w:val="10"/>
        </w:rPr>
      </w:pPr>
    </w:p>
    <w:p w14:paraId="50F8DA75" w14:textId="77777777" w:rsidR="00E45C42" w:rsidRPr="00E45C42" w:rsidRDefault="00E45C42" w:rsidP="00E45C42">
      <w:pPr>
        <w:spacing w:before="85" w:line="360" w:lineRule="auto"/>
        <w:ind w:firstLine="1134"/>
        <w:jc w:val="both"/>
        <w:rPr>
          <w:rFonts w:ascii="Garamond" w:hAnsi="Garamond"/>
          <w:sz w:val="26"/>
          <w:szCs w:val="26"/>
        </w:rPr>
      </w:pPr>
      <w:r w:rsidRPr="00E45C42">
        <w:rPr>
          <w:rFonts w:ascii="Garamond" w:hAnsi="Garamond"/>
          <w:sz w:val="26"/>
          <w:szCs w:val="26"/>
        </w:rPr>
        <w:lastRenderedPageBreak/>
        <w:t>O descumprimento das obrigações previstas neste contrato sujeitará a OUTORGADA, observado o contraditório e a ampla defesa, às seguintes sanções:</w:t>
      </w:r>
    </w:p>
    <w:p w14:paraId="75E190BE" w14:textId="77777777" w:rsidR="00E45C42" w:rsidRPr="00E45C42" w:rsidRDefault="00E45C42" w:rsidP="00E45C42">
      <w:pPr>
        <w:spacing w:before="85" w:line="360" w:lineRule="auto"/>
        <w:jc w:val="center"/>
        <w:rPr>
          <w:rFonts w:ascii="Garamond" w:hAnsi="Garamond"/>
          <w:b/>
          <w:bCs/>
          <w:sz w:val="4"/>
          <w:szCs w:val="4"/>
        </w:rPr>
      </w:pPr>
    </w:p>
    <w:p w14:paraId="697ACBD9" w14:textId="77777777" w:rsidR="00E45C42" w:rsidRPr="00E45C42" w:rsidRDefault="00E45C42" w:rsidP="00E45C42">
      <w:pPr>
        <w:spacing w:before="85" w:line="360" w:lineRule="auto"/>
        <w:jc w:val="both"/>
        <w:rPr>
          <w:rFonts w:ascii="Garamond" w:hAnsi="Garamond"/>
          <w:sz w:val="26"/>
          <w:szCs w:val="26"/>
        </w:rPr>
      </w:pPr>
      <w:r w:rsidRPr="00E45C42">
        <w:rPr>
          <w:rFonts w:ascii="Garamond" w:hAnsi="Garamond"/>
          <w:sz w:val="26"/>
          <w:szCs w:val="26"/>
        </w:rPr>
        <w:t xml:space="preserve">I – </w:t>
      </w:r>
      <w:proofErr w:type="gramStart"/>
      <w:r w:rsidRPr="00E45C42">
        <w:rPr>
          <w:rFonts w:ascii="Garamond" w:hAnsi="Garamond"/>
          <w:sz w:val="26"/>
          <w:szCs w:val="26"/>
        </w:rPr>
        <w:t>advertência</w:t>
      </w:r>
      <w:proofErr w:type="gramEnd"/>
      <w:r w:rsidRPr="00E45C42">
        <w:rPr>
          <w:rFonts w:ascii="Garamond" w:hAnsi="Garamond"/>
          <w:sz w:val="26"/>
          <w:szCs w:val="26"/>
        </w:rPr>
        <w:t>;</w:t>
      </w:r>
    </w:p>
    <w:p w14:paraId="26EB235E" w14:textId="77777777" w:rsidR="00E45C42" w:rsidRPr="00E45C42" w:rsidRDefault="00E45C42" w:rsidP="00E45C42">
      <w:pPr>
        <w:spacing w:before="85" w:line="360" w:lineRule="auto"/>
        <w:jc w:val="both"/>
        <w:rPr>
          <w:rFonts w:ascii="Garamond" w:hAnsi="Garamond"/>
          <w:sz w:val="4"/>
          <w:szCs w:val="4"/>
        </w:rPr>
      </w:pPr>
    </w:p>
    <w:p w14:paraId="25B89754" w14:textId="700D014F" w:rsidR="00E45C42" w:rsidRPr="00E45C42" w:rsidRDefault="00E45C42" w:rsidP="00E45C42">
      <w:pPr>
        <w:spacing w:before="85" w:line="360" w:lineRule="auto"/>
        <w:jc w:val="both"/>
        <w:rPr>
          <w:rFonts w:ascii="Garamond" w:hAnsi="Garamond"/>
          <w:sz w:val="26"/>
          <w:szCs w:val="26"/>
        </w:rPr>
      </w:pPr>
      <w:r w:rsidRPr="00E45C42">
        <w:rPr>
          <w:rFonts w:ascii="Garamond" w:hAnsi="Garamond"/>
          <w:sz w:val="26"/>
          <w:szCs w:val="26"/>
        </w:rPr>
        <w:t xml:space="preserve">II – </w:t>
      </w:r>
      <w:proofErr w:type="gramStart"/>
      <w:r w:rsidRPr="00E45C42">
        <w:rPr>
          <w:rFonts w:ascii="Garamond" w:hAnsi="Garamond"/>
          <w:sz w:val="26"/>
          <w:szCs w:val="26"/>
        </w:rPr>
        <w:t>multa</w:t>
      </w:r>
      <w:proofErr w:type="gramEnd"/>
      <w:r w:rsidRPr="00E45C42">
        <w:rPr>
          <w:rFonts w:ascii="Garamond" w:hAnsi="Garamond"/>
          <w:sz w:val="26"/>
          <w:szCs w:val="26"/>
        </w:rPr>
        <w:t>, na forma prevista em ato específico;</w:t>
      </w:r>
    </w:p>
    <w:p w14:paraId="3592449D" w14:textId="77777777" w:rsidR="00E45C42" w:rsidRPr="00E45C42" w:rsidRDefault="00E45C42" w:rsidP="00E45C42">
      <w:pPr>
        <w:spacing w:before="85" w:line="360" w:lineRule="auto"/>
        <w:jc w:val="both"/>
        <w:rPr>
          <w:rFonts w:ascii="Garamond" w:hAnsi="Garamond"/>
          <w:sz w:val="4"/>
          <w:szCs w:val="4"/>
        </w:rPr>
      </w:pPr>
    </w:p>
    <w:p w14:paraId="475EFF5F" w14:textId="77777777" w:rsidR="00E45C42" w:rsidRPr="00E45C42" w:rsidRDefault="00E45C42" w:rsidP="00E45C42">
      <w:pPr>
        <w:spacing w:before="85" w:line="360" w:lineRule="auto"/>
        <w:jc w:val="both"/>
        <w:rPr>
          <w:rFonts w:ascii="Garamond" w:hAnsi="Garamond"/>
          <w:sz w:val="26"/>
          <w:szCs w:val="26"/>
        </w:rPr>
      </w:pPr>
      <w:r w:rsidRPr="00E45C42">
        <w:rPr>
          <w:rFonts w:ascii="Garamond" w:hAnsi="Garamond"/>
          <w:sz w:val="26"/>
          <w:szCs w:val="26"/>
        </w:rPr>
        <w:t>III – suspensão da utilização do volume espacial até a regularização da irregularidade;</w:t>
      </w:r>
    </w:p>
    <w:p w14:paraId="4497714F" w14:textId="77777777" w:rsidR="00AA7786" w:rsidRPr="00AA7786" w:rsidRDefault="00AA7786" w:rsidP="00E45C42">
      <w:pPr>
        <w:spacing w:before="85" w:line="360" w:lineRule="auto"/>
        <w:jc w:val="both"/>
        <w:rPr>
          <w:rFonts w:ascii="Garamond" w:hAnsi="Garamond"/>
          <w:sz w:val="4"/>
          <w:szCs w:val="4"/>
        </w:rPr>
      </w:pPr>
    </w:p>
    <w:p w14:paraId="64149A20" w14:textId="2403E5E6" w:rsidR="00E45C42" w:rsidRPr="00E45C42" w:rsidRDefault="00E45C42" w:rsidP="00E45C42">
      <w:pPr>
        <w:spacing w:before="85" w:line="360" w:lineRule="auto"/>
        <w:jc w:val="both"/>
        <w:rPr>
          <w:rFonts w:ascii="Garamond" w:hAnsi="Garamond"/>
          <w:sz w:val="26"/>
          <w:szCs w:val="26"/>
        </w:rPr>
      </w:pPr>
      <w:r w:rsidRPr="00E45C42">
        <w:rPr>
          <w:rFonts w:ascii="Garamond" w:hAnsi="Garamond"/>
          <w:sz w:val="26"/>
          <w:szCs w:val="26"/>
        </w:rPr>
        <w:t xml:space="preserve">IV – </w:t>
      </w:r>
      <w:proofErr w:type="gramStart"/>
      <w:r w:rsidRPr="00E45C42">
        <w:rPr>
          <w:rFonts w:ascii="Garamond" w:hAnsi="Garamond"/>
          <w:sz w:val="26"/>
          <w:szCs w:val="26"/>
        </w:rPr>
        <w:t>extinção</w:t>
      </w:r>
      <w:proofErr w:type="gramEnd"/>
      <w:r w:rsidRPr="00E45C42">
        <w:rPr>
          <w:rFonts w:ascii="Garamond" w:hAnsi="Garamond"/>
          <w:sz w:val="26"/>
          <w:szCs w:val="26"/>
        </w:rPr>
        <w:t xml:space="preserve"> da outorga, nos casos previstos neste contrato.</w:t>
      </w:r>
    </w:p>
    <w:p w14:paraId="0569B9C9" w14:textId="77777777" w:rsidR="00E45C42" w:rsidRPr="007D7A78" w:rsidRDefault="00E45C42" w:rsidP="00E45C42">
      <w:pPr>
        <w:spacing w:before="85" w:line="360" w:lineRule="auto"/>
        <w:jc w:val="both"/>
        <w:rPr>
          <w:rFonts w:ascii="Garamond" w:hAnsi="Garamond"/>
          <w:sz w:val="10"/>
          <w:szCs w:val="10"/>
        </w:rPr>
      </w:pPr>
    </w:p>
    <w:p w14:paraId="440906AC" w14:textId="77777777" w:rsidR="00E45C42" w:rsidRPr="00E45C42" w:rsidRDefault="00E45C42" w:rsidP="00E45C42">
      <w:pPr>
        <w:spacing w:before="85" w:line="360" w:lineRule="auto"/>
        <w:jc w:val="both"/>
        <w:rPr>
          <w:rFonts w:ascii="Garamond" w:hAnsi="Garamond"/>
          <w:sz w:val="26"/>
          <w:szCs w:val="26"/>
        </w:rPr>
      </w:pPr>
      <w:r w:rsidRPr="007D7A78">
        <w:rPr>
          <w:rFonts w:ascii="Garamond" w:hAnsi="Garamond"/>
          <w:b/>
          <w:bCs/>
          <w:sz w:val="26"/>
          <w:szCs w:val="26"/>
        </w:rPr>
        <w:t>Parágrafo único.</w:t>
      </w:r>
      <w:r w:rsidRPr="00E45C42">
        <w:rPr>
          <w:rFonts w:ascii="Garamond" w:hAnsi="Garamond"/>
          <w:sz w:val="26"/>
          <w:szCs w:val="26"/>
        </w:rPr>
        <w:t xml:space="preserve"> A aplicação das sanções não afasta a obrigação de reparar integralmente os danos causados ao Município ou a terceiros.</w:t>
      </w:r>
    </w:p>
    <w:p w14:paraId="2951C63C" w14:textId="77777777" w:rsidR="00E45C42" w:rsidRPr="007D7A78" w:rsidRDefault="00E45C42" w:rsidP="00E45C42">
      <w:pPr>
        <w:spacing w:before="85" w:line="360" w:lineRule="auto"/>
        <w:jc w:val="center"/>
        <w:rPr>
          <w:rFonts w:ascii="Garamond" w:hAnsi="Garamond"/>
          <w:b/>
          <w:bCs/>
          <w:sz w:val="10"/>
          <w:szCs w:val="10"/>
        </w:rPr>
      </w:pPr>
    </w:p>
    <w:p w14:paraId="412EA5CB"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DÉCIMA OITAVA</w:t>
      </w:r>
    </w:p>
    <w:p w14:paraId="359B26DA"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DA EXTINÇÃO</w:t>
      </w:r>
    </w:p>
    <w:p w14:paraId="1C2E4553" w14:textId="77777777" w:rsidR="00E45C42" w:rsidRPr="007D7A78" w:rsidRDefault="00E45C42" w:rsidP="00E45C42">
      <w:pPr>
        <w:spacing w:before="85" w:line="360" w:lineRule="auto"/>
        <w:jc w:val="center"/>
        <w:rPr>
          <w:rFonts w:ascii="Garamond" w:hAnsi="Garamond"/>
          <w:b/>
          <w:bCs/>
          <w:sz w:val="10"/>
          <w:szCs w:val="10"/>
        </w:rPr>
      </w:pPr>
    </w:p>
    <w:p w14:paraId="3626499C" w14:textId="77777777" w:rsidR="00E45C42" w:rsidRPr="007D7A78" w:rsidRDefault="00E45C42" w:rsidP="007D7A78">
      <w:pPr>
        <w:spacing w:before="85" w:line="360" w:lineRule="auto"/>
        <w:ind w:firstLine="1134"/>
        <w:jc w:val="both"/>
        <w:rPr>
          <w:rFonts w:ascii="Garamond" w:hAnsi="Garamond"/>
          <w:sz w:val="26"/>
          <w:szCs w:val="26"/>
        </w:rPr>
      </w:pPr>
      <w:r w:rsidRPr="007D7A78">
        <w:rPr>
          <w:rFonts w:ascii="Garamond" w:hAnsi="Garamond"/>
          <w:sz w:val="26"/>
          <w:szCs w:val="26"/>
        </w:rPr>
        <w:t>A presente outorga extinguir-se-á:</w:t>
      </w:r>
    </w:p>
    <w:p w14:paraId="75E2B1F2" w14:textId="77777777" w:rsidR="00E45C42" w:rsidRPr="007D7A78" w:rsidRDefault="00E45C42" w:rsidP="007D7A78">
      <w:pPr>
        <w:spacing w:before="85" w:line="360" w:lineRule="auto"/>
        <w:jc w:val="both"/>
        <w:rPr>
          <w:rFonts w:ascii="Garamond" w:hAnsi="Garamond"/>
          <w:sz w:val="4"/>
          <w:szCs w:val="4"/>
        </w:rPr>
      </w:pPr>
    </w:p>
    <w:p w14:paraId="14D18DAC"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I – </w:t>
      </w:r>
      <w:proofErr w:type="gramStart"/>
      <w:r w:rsidRPr="007D7A78">
        <w:rPr>
          <w:rFonts w:ascii="Garamond" w:hAnsi="Garamond"/>
          <w:sz w:val="26"/>
          <w:szCs w:val="26"/>
        </w:rPr>
        <w:t>pelo</w:t>
      </w:r>
      <w:proofErr w:type="gramEnd"/>
      <w:r w:rsidRPr="007D7A78">
        <w:rPr>
          <w:rFonts w:ascii="Garamond" w:hAnsi="Garamond"/>
          <w:sz w:val="26"/>
          <w:szCs w:val="26"/>
        </w:rPr>
        <w:t xml:space="preserve"> término do prazo contratual;</w:t>
      </w:r>
    </w:p>
    <w:p w14:paraId="4634C398" w14:textId="77777777" w:rsidR="00E45C42" w:rsidRPr="007D7A78" w:rsidRDefault="00E45C42" w:rsidP="007D7A78">
      <w:pPr>
        <w:spacing w:before="85" w:line="360" w:lineRule="auto"/>
        <w:jc w:val="both"/>
        <w:rPr>
          <w:rFonts w:ascii="Garamond" w:hAnsi="Garamond"/>
          <w:sz w:val="4"/>
          <w:szCs w:val="4"/>
        </w:rPr>
      </w:pPr>
    </w:p>
    <w:p w14:paraId="71407C53"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II – </w:t>
      </w:r>
      <w:proofErr w:type="gramStart"/>
      <w:r w:rsidRPr="007D7A78">
        <w:rPr>
          <w:rFonts w:ascii="Garamond" w:hAnsi="Garamond"/>
          <w:sz w:val="26"/>
          <w:szCs w:val="26"/>
        </w:rPr>
        <w:t>pelo</w:t>
      </w:r>
      <w:proofErr w:type="gramEnd"/>
      <w:r w:rsidRPr="007D7A78">
        <w:rPr>
          <w:rFonts w:ascii="Garamond" w:hAnsi="Garamond"/>
          <w:sz w:val="26"/>
          <w:szCs w:val="26"/>
        </w:rPr>
        <w:t xml:space="preserve"> acordo entre as partes;</w:t>
      </w:r>
    </w:p>
    <w:p w14:paraId="51EE81C0" w14:textId="77777777" w:rsidR="00E45C42" w:rsidRPr="007D7A78" w:rsidRDefault="00E45C42" w:rsidP="007D7A78">
      <w:pPr>
        <w:spacing w:before="85" w:line="360" w:lineRule="auto"/>
        <w:jc w:val="both"/>
        <w:rPr>
          <w:rFonts w:ascii="Garamond" w:hAnsi="Garamond"/>
          <w:sz w:val="4"/>
          <w:szCs w:val="4"/>
        </w:rPr>
      </w:pPr>
    </w:p>
    <w:p w14:paraId="45F4777E"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III – pela renúncia da OUTORGADA;</w:t>
      </w:r>
    </w:p>
    <w:p w14:paraId="4E990752" w14:textId="77777777" w:rsidR="00E45C42" w:rsidRPr="007D7A78" w:rsidRDefault="00E45C42" w:rsidP="007D7A78">
      <w:pPr>
        <w:spacing w:before="85" w:line="360" w:lineRule="auto"/>
        <w:jc w:val="both"/>
        <w:rPr>
          <w:rFonts w:ascii="Garamond" w:hAnsi="Garamond"/>
          <w:sz w:val="4"/>
          <w:szCs w:val="4"/>
        </w:rPr>
      </w:pPr>
    </w:p>
    <w:p w14:paraId="5FBAB9DE"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IV – </w:t>
      </w:r>
      <w:proofErr w:type="gramStart"/>
      <w:r w:rsidRPr="007D7A78">
        <w:rPr>
          <w:rFonts w:ascii="Garamond" w:hAnsi="Garamond"/>
          <w:sz w:val="26"/>
          <w:szCs w:val="26"/>
        </w:rPr>
        <w:t>pelo</w:t>
      </w:r>
      <w:proofErr w:type="gramEnd"/>
      <w:r w:rsidRPr="007D7A78">
        <w:rPr>
          <w:rFonts w:ascii="Garamond" w:hAnsi="Garamond"/>
          <w:sz w:val="26"/>
          <w:szCs w:val="26"/>
        </w:rPr>
        <w:t xml:space="preserve"> descumprimento das obrigações contratuais;</w:t>
      </w:r>
    </w:p>
    <w:p w14:paraId="197954C4" w14:textId="77777777" w:rsidR="00E45C42" w:rsidRPr="007D7A78" w:rsidRDefault="00E45C42" w:rsidP="007D7A78">
      <w:pPr>
        <w:spacing w:before="85" w:line="360" w:lineRule="auto"/>
        <w:jc w:val="both"/>
        <w:rPr>
          <w:rFonts w:ascii="Garamond" w:hAnsi="Garamond"/>
          <w:sz w:val="4"/>
          <w:szCs w:val="4"/>
        </w:rPr>
      </w:pPr>
    </w:p>
    <w:p w14:paraId="5EB591E2"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V – </w:t>
      </w:r>
      <w:proofErr w:type="gramStart"/>
      <w:r w:rsidRPr="007D7A78">
        <w:rPr>
          <w:rFonts w:ascii="Garamond" w:hAnsi="Garamond"/>
          <w:sz w:val="26"/>
          <w:szCs w:val="26"/>
        </w:rPr>
        <w:t>pela</w:t>
      </w:r>
      <w:proofErr w:type="gramEnd"/>
      <w:r w:rsidRPr="007D7A78">
        <w:rPr>
          <w:rFonts w:ascii="Garamond" w:hAnsi="Garamond"/>
          <w:sz w:val="26"/>
          <w:szCs w:val="26"/>
        </w:rPr>
        <w:t xml:space="preserve"> utilização do volume espacial em desconformidade com a finalidade estabelecida neste contrato;</w:t>
      </w:r>
    </w:p>
    <w:p w14:paraId="76AA6B28" w14:textId="77777777" w:rsidR="00E45C42" w:rsidRPr="007D7A78" w:rsidRDefault="00E45C42" w:rsidP="007D7A78">
      <w:pPr>
        <w:spacing w:before="85" w:line="360" w:lineRule="auto"/>
        <w:jc w:val="both"/>
        <w:rPr>
          <w:rFonts w:ascii="Garamond" w:hAnsi="Garamond"/>
          <w:sz w:val="4"/>
          <w:szCs w:val="4"/>
        </w:rPr>
      </w:pPr>
    </w:p>
    <w:p w14:paraId="02DDD87E"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VI – </w:t>
      </w:r>
      <w:proofErr w:type="gramStart"/>
      <w:r w:rsidRPr="007D7A78">
        <w:rPr>
          <w:rFonts w:ascii="Garamond" w:hAnsi="Garamond"/>
          <w:sz w:val="26"/>
          <w:szCs w:val="26"/>
        </w:rPr>
        <w:t>por</w:t>
      </w:r>
      <w:proofErr w:type="gramEnd"/>
      <w:r w:rsidRPr="007D7A78">
        <w:rPr>
          <w:rFonts w:ascii="Garamond" w:hAnsi="Garamond"/>
          <w:sz w:val="26"/>
          <w:szCs w:val="26"/>
        </w:rPr>
        <w:t xml:space="preserve"> motivo de interesse público devidamente motivado;</w:t>
      </w:r>
    </w:p>
    <w:p w14:paraId="13C71019" w14:textId="77777777" w:rsidR="00E45C42" w:rsidRPr="007D7A78" w:rsidRDefault="00E45C42" w:rsidP="007D7A78">
      <w:pPr>
        <w:spacing w:before="85" w:line="360" w:lineRule="auto"/>
        <w:jc w:val="both"/>
        <w:rPr>
          <w:rFonts w:ascii="Garamond" w:hAnsi="Garamond"/>
          <w:sz w:val="4"/>
          <w:szCs w:val="4"/>
        </w:rPr>
      </w:pPr>
    </w:p>
    <w:p w14:paraId="56C15D02"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VII – pela superveniência de situação que torne incompatível a permanência da estrutura com a segurança, a mobilidade urbana ou a adequada utilização do logradouro público.</w:t>
      </w:r>
    </w:p>
    <w:p w14:paraId="531A02F9" w14:textId="77777777" w:rsidR="00E45C42" w:rsidRPr="007D7A78" w:rsidRDefault="00E45C42" w:rsidP="007D7A78">
      <w:pPr>
        <w:spacing w:before="85" w:line="360" w:lineRule="auto"/>
        <w:jc w:val="both"/>
        <w:rPr>
          <w:rFonts w:ascii="Garamond" w:hAnsi="Garamond"/>
          <w:sz w:val="4"/>
          <w:szCs w:val="4"/>
        </w:rPr>
      </w:pPr>
    </w:p>
    <w:p w14:paraId="27F0DDDB"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b/>
          <w:bCs/>
          <w:sz w:val="26"/>
          <w:szCs w:val="26"/>
        </w:rPr>
        <w:lastRenderedPageBreak/>
        <w:t>Parágrafo único.</w:t>
      </w:r>
      <w:r w:rsidRPr="007D7A78">
        <w:rPr>
          <w:rFonts w:ascii="Garamond" w:hAnsi="Garamond"/>
          <w:sz w:val="26"/>
          <w:szCs w:val="26"/>
        </w:rPr>
        <w:t xml:space="preserve"> A extinção do contrato não exime a OUTORGADA das responsabilidades decorrentes de sua execução nem da obrigação de reparar eventuais danos causados ao patrimônio público ou a terceiros.</w:t>
      </w:r>
    </w:p>
    <w:p w14:paraId="5E7BD467" w14:textId="77777777" w:rsidR="00E45C42" w:rsidRPr="007D7A78" w:rsidRDefault="00E45C42" w:rsidP="00E45C42">
      <w:pPr>
        <w:spacing w:before="85" w:line="360" w:lineRule="auto"/>
        <w:jc w:val="center"/>
        <w:rPr>
          <w:rFonts w:ascii="Garamond" w:hAnsi="Garamond"/>
          <w:b/>
          <w:bCs/>
          <w:sz w:val="10"/>
          <w:szCs w:val="10"/>
        </w:rPr>
      </w:pPr>
    </w:p>
    <w:p w14:paraId="4F9055F3"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DÉCIMA NONA</w:t>
      </w:r>
    </w:p>
    <w:p w14:paraId="6F3E1FA5"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DOS EFEITOS DA EXTINÇÃO</w:t>
      </w:r>
    </w:p>
    <w:p w14:paraId="3D50EB03" w14:textId="77777777" w:rsidR="00E45C42" w:rsidRPr="007D7A78" w:rsidRDefault="00E45C42" w:rsidP="00E45C42">
      <w:pPr>
        <w:spacing w:before="85" w:line="360" w:lineRule="auto"/>
        <w:jc w:val="center"/>
        <w:rPr>
          <w:rFonts w:ascii="Garamond" w:hAnsi="Garamond"/>
          <w:b/>
          <w:bCs/>
          <w:sz w:val="10"/>
          <w:szCs w:val="10"/>
        </w:rPr>
      </w:pPr>
    </w:p>
    <w:p w14:paraId="6454A57C" w14:textId="60EDD142" w:rsidR="00E45C42" w:rsidRDefault="00E45C42" w:rsidP="007D7A78">
      <w:pPr>
        <w:spacing w:before="85" w:line="360" w:lineRule="auto"/>
        <w:ind w:firstLine="1134"/>
        <w:jc w:val="both"/>
        <w:rPr>
          <w:rFonts w:ascii="Garamond" w:hAnsi="Garamond"/>
          <w:sz w:val="26"/>
          <w:szCs w:val="26"/>
        </w:rPr>
      </w:pPr>
      <w:r w:rsidRPr="007D7A78">
        <w:rPr>
          <w:rFonts w:ascii="Garamond" w:hAnsi="Garamond"/>
          <w:sz w:val="26"/>
          <w:szCs w:val="26"/>
        </w:rPr>
        <w:t>Extinta a presente outorga, a OUTORGADA deverá, às suas expensas, promover a remoção integral da estrutura e recompor o logradouro público ao estado anterior, no prazo fixado pelo Município.</w:t>
      </w:r>
    </w:p>
    <w:p w14:paraId="1E81B78E" w14:textId="77777777" w:rsidR="00C33EDC" w:rsidRPr="00C33EDC" w:rsidRDefault="00C33EDC" w:rsidP="007D7A78">
      <w:pPr>
        <w:spacing w:before="85" w:line="360" w:lineRule="auto"/>
        <w:ind w:firstLine="1134"/>
        <w:jc w:val="both"/>
        <w:rPr>
          <w:rFonts w:ascii="Garamond" w:hAnsi="Garamond"/>
          <w:sz w:val="10"/>
          <w:szCs w:val="10"/>
        </w:rPr>
      </w:pPr>
    </w:p>
    <w:p w14:paraId="0028AE26" w14:textId="6401CA15"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xml:space="preserve">§ 1º Mediante decisão administrativa motivada, o Município </w:t>
      </w:r>
      <w:r w:rsidR="00C33EDC" w:rsidRPr="00C33EDC">
        <w:rPr>
          <w:rFonts w:ascii="Garamond" w:hAnsi="Garamond"/>
          <w:sz w:val="26"/>
          <w:szCs w:val="26"/>
        </w:rPr>
        <w:t>poderá, mediante termo específico, receber a estrutura em doação ou incorporá-la ao patrimônio municipal, quando demonstrado o interesse público e observada a legislação aplicável</w:t>
      </w:r>
      <w:r w:rsidRPr="007D7A78">
        <w:rPr>
          <w:rFonts w:ascii="Garamond" w:hAnsi="Garamond"/>
          <w:sz w:val="26"/>
          <w:szCs w:val="26"/>
        </w:rPr>
        <w:t>.</w:t>
      </w:r>
    </w:p>
    <w:p w14:paraId="33AD95D0" w14:textId="77777777" w:rsidR="00E45C42" w:rsidRPr="007D7A78" w:rsidRDefault="00E45C42" w:rsidP="007D7A78">
      <w:pPr>
        <w:spacing w:before="85" w:line="360" w:lineRule="auto"/>
        <w:jc w:val="both"/>
        <w:rPr>
          <w:rFonts w:ascii="Garamond" w:hAnsi="Garamond"/>
          <w:sz w:val="10"/>
          <w:szCs w:val="10"/>
        </w:rPr>
      </w:pPr>
    </w:p>
    <w:p w14:paraId="25591446" w14:textId="77777777" w:rsidR="00E45C42" w:rsidRPr="007D7A78" w:rsidRDefault="00E45C42" w:rsidP="007D7A78">
      <w:pPr>
        <w:spacing w:before="85" w:line="360" w:lineRule="auto"/>
        <w:jc w:val="both"/>
        <w:rPr>
          <w:rFonts w:ascii="Garamond" w:hAnsi="Garamond"/>
          <w:sz w:val="26"/>
          <w:szCs w:val="26"/>
        </w:rPr>
      </w:pPr>
      <w:r w:rsidRPr="007D7A78">
        <w:rPr>
          <w:rFonts w:ascii="Garamond" w:hAnsi="Garamond"/>
          <w:sz w:val="26"/>
          <w:szCs w:val="26"/>
        </w:rPr>
        <w:t>§ 2º A inércia da OUTORGADA autoriza o Município a promover a remoção da estrutura diretamente, cobrando os respectivos custos, sem prejuízo das demais medidas administrativas e judiciais cabíveis.</w:t>
      </w:r>
    </w:p>
    <w:p w14:paraId="656B7CC5" w14:textId="77777777" w:rsidR="00E45C42" w:rsidRPr="007D7A78" w:rsidRDefault="00E45C42" w:rsidP="00E45C42">
      <w:pPr>
        <w:spacing w:before="85" w:line="360" w:lineRule="auto"/>
        <w:jc w:val="center"/>
        <w:rPr>
          <w:rFonts w:ascii="Garamond" w:hAnsi="Garamond"/>
          <w:b/>
          <w:bCs/>
          <w:sz w:val="10"/>
          <w:szCs w:val="10"/>
        </w:rPr>
      </w:pPr>
    </w:p>
    <w:p w14:paraId="679E8C5F"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VIGÉSIMA</w:t>
      </w:r>
    </w:p>
    <w:p w14:paraId="487C0D8D"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DA PREVALÊNCIA DO INTERESSE PÚBLICO</w:t>
      </w:r>
    </w:p>
    <w:p w14:paraId="5A20A96C" w14:textId="77777777" w:rsidR="00E45C42" w:rsidRPr="007D7A78" w:rsidRDefault="00E45C42" w:rsidP="00E45C42">
      <w:pPr>
        <w:spacing w:before="85" w:line="360" w:lineRule="auto"/>
        <w:jc w:val="center"/>
        <w:rPr>
          <w:rFonts w:ascii="Garamond" w:hAnsi="Garamond"/>
          <w:b/>
          <w:bCs/>
          <w:sz w:val="10"/>
          <w:szCs w:val="10"/>
        </w:rPr>
      </w:pPr>
    </w:p>
    <w:p w14:paraId="32106DDA" w14:textId="77777777" w:rsidR="00E45C42" w:rsidRPr="007D7A78" w:rsidRDefault="00E45C42" w:rsidP="007D7A78">
      <w:pPr>
        <w:spacing w:before="85" w:line="360" w:lineRule="auto"/>
        <w:ind w:firstLine="1134"/>
        <w:jc w:val="both"/>
        <w:rPr>
          <w:rFonts w:ascii="Garamond" w:hAnsi="Garamond"/>
          <w:sz w:val="26"/>
          <w:szCs w:val="26"/>
        </w:rPr>
      </w:pPr>
      <w:r w:rsidRPr="007D7A78">
        <w:rPr>
          <w:rFonts w:ascii="Garamond" w:hAnsi="Garamond"/>
          <w:sz w:val="26"/>
          <w:szCs w:val="26"/>
        </w:rPr>
        <w:t>A utilização privativa do volume espacial objeto deste contrato permanecerá subordinada à preservação da destinação pública do logradouro e à prevalência do interesse público.</w:t>
      </w:r>
    </w:p>
    <w:p w14:paraId="3B5300F6" w14:textId="77777777" w:rsidR="00E45C42" w:rsidRPr="007D7A78" w:rsidRDefault="00E45C42" w:rsidP="007D7A78">
      <w:pPr>
        <w:spacing w:before="85" w:line="360" w:lineRule="auto"/>
        <w:jc w:val="both"/>
        <w:rPr>
          <w:rFonts w:ascii="Garamond" w:hAnsi="Garamond"/>
          <w:b/>
          <w:bCs/>
          <w:sz w:val="10"/>
          <w:szCs w:val="10"/>
        </w:rPr>
      </w:pPr>
    </w:p>
    <w:p w14:paraId="7A58C31E" w14:textId="77777777" w:rsidR="00E45C42" w:rsidRPr="00E45C42" w:rsidRDefault="00E45C42" w:rsidP="007D7A78">
      <w:pPr>
        <w:spacing w:before="85" w:line="360" w:lineRule="auto"/>
        <w:jc w:val="both"/>
        <w:rPr>
          <w:rFonts w:ascii="Garamond" w:hAnsi="Garamond"/>
          <w:b/>
          <w:bCs/>
          <w:sz w:val="26"/>
          <w:szCs w:val="26"/>
        </w:rPr>
      </w:pPr>
      <w:r w:rsidRPr="00E45C42">
        <w:rPr>
          <w:rFonts w:ascii="Garamond" w:hAnsi="Garamond"/>
          <w:b/>
          <w:bCs/>
          <w:sz w:val="26"/>
          <w:szCs w:val="26"/>
        </w:rPr>
        <w:t xml:space="preserve">Parágrafo único. </w:t>
      </w:r>
      <w:r w:rsidRPr="007D7A78">
        <w:rPr>
          <w:rFonts w:ascii="Garamond" w:hAnsi="Garamond"/>
          <w:sz w:val="26"/>
          <w:szCs w:val="26"/>
        </w:rPr>
        <w:t>A superveniência de necessidade pública incompatível com a manutenção da estrutura poderá ensejar a revisão ou a extinção da presente outorga, mediante decisão administrativa motivada, assegurados o contraditório, a ampla defesa e, quando juridicamente cabível, a indenização pelos prejuízos efetivamente comprovados e diretamente decorrentes da extinção antecipada.</w:t>
      </w:r>
    </w:p>
    <w:p w14:paraId="3A42495D" w14:textId="77777777" w:rsidR="00E45C42" w:rsidRPr="007D7A78" w:rsidRDefault="00E45C42" w:rsidP="00E45C42">
      <w:pPr>
        <w:spacing w:before="85" w:line="360" w:lineRule="auto"/>
        <w:jc w:val="center"/>
        <w:rPr>
          <w:rFonts w:ascii="Garamond" w:hAnsi="Garamond"/>
          <w:b/>
          <w:bCs/>
          <w:sz w:val="10"/>
          <w:szCs w:val="10"/>
        </w:rPr>
      </w:pPr>
    </w:p>
    <w:p w14:paraId="1C054B2E"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t>CLÁUSULA VIGÉSIMA PRIMEIRA</w:t>
      </w:r>
    </w:p>
    <w:p w14:paraId="1221E7C0" w14:textId="77777777" w:rsidR="00E45C42" w:rsidRPr="00E45C42" w:rsidRDefault="00E45C42" w:rsidP="00E45C42">
      <w:pPr>
        <w:spacing w:before="85" w:line="360" w:lineRule="auto"/>
        <w:jc w:val="center"/>
        <w:rPr>
          <w:rFonts w:ascii="Garamond" w:hAnsi="Garamond"/>
          <w:b/>
          <w:bCs/>
          <w:sz w:val="26"/>
          <w:szCs w:val="26"/>
        </w:rPr>
      </w:pPr>
      <w:r w:rsidRPr="00E45C42">
        <w:rPr>
          <w:rFonts w:ascii="Garamond" w:hAnsi="Garamond"/>
          <w:b/>
          <w:bCs/>
          <w:sz w:val="26"/>
          <w:szCs w:val="26"/>
        </w:rPr>
        <w:lastRenderedPageBreak/>
        <w:t>DA SOLUÇÃO DAS CONTROVÉRSIAS</w:t>
      </w:r>
    </w:p>
    <w:p w14:paraId="39C46187" w14:textId="77777777" w:rsidR="00E45C42" w:rsidRPr="007D7A78" w:rsidRDefault="00E45C42" w:rsidP="00E45C42">
      <w:pPr>
        <w:spacing w:before="85" w:line="360" w:lineRule="auto"/>
        <w:jc w:val="center"/>
        <w:rPr>
          <w:rFonts w:ascii="Garamond" w:hAnsi="Garamond"/>
          <w:b/>
          <w:bCs/>
          <w:sz w:val="10"/>
          <w:szCs w:val="10"/>
        </w:rPr>
      </w:pPr>
    </w:p>
    <w:p w14:paraId="0A42265F" w14:textId="3DDE5B66" w:rsidR="00E45C42" w:rsidRPr="007D7A78" w:rsidRDefault="00E45C42" w:rsidP="007D7A78">
      <w:pPr>
        <w:spacing w:before="85" w:line="360" w:lineRule="auto"/>
        <w:ind w:firstLine="1134"/>
        <w:jc w:val="both"/>
        <w:rPr>
          <w:rFonts w:ascii="Garamond" w:hAnsi="Garamond"/>
          <w:sz w:val="26"/>
          <w:szCs w:val="26"/>
        </w:rPr>
      </w:pPr>
      <w:r w:rsidRPr="007D7A78">
        <w:rPr>
          <w:rFonts w:ascii="Garamond" w:hAnsi="Garamond"/>
          <w:sz w:val="26"/>
          <w:szCs w:val="26"/>
        </w:rPr>
        <w:t>As partes envidarão esforços para solucionar administrativamente as controvérsias decorrentes da execução deste contrato, previamente ao ajuizamento de medida judicial, sem prejuízo do exercício das prerrogativas administrativas do OUTORGANTE.</w:t>
      </w:r>
    </w:p>
    <w:p w14:paraId="32C69553" w14:textId="77777777" w:rsidR="00E45C42" w:rsidRPr="008F3B41" w:rsidRDefault="00E45C42" w:rsidP="003D6E10">
      <w:pPr>
        <w:spacing w:before="85" w:line="360" w:lineRule="auto"/>
        <w:jc w:val="center"/>
        <w:rPr>
          <w:rFonts w:ascii="Garamond" w:hAnsi="Garamond"/>
          <w:b/>
          <w:bCs/>
          <w:sz w:val="10"/>
          <w:szCs w:val="10"/>
        </w:rPr>
      </w:pPr>
    </w:p>
    <w:p w14:paraId="6FF22181" w14:textId="77777777"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CLÁUSULA VIGÉSIMA SEGUNDA</w:t>
      </w:r>
    </w:p>
    <w:p w14:paraId="36FC5031" w14:textId="77777777"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DOS ANEXOS</w:t>
      </w:r>
    </w:p>
    <w:p w14:paraId="757051C5" w14:textId="77777777" w:rsidR="008F3B41" w:rsidRPr="008F3B41" w:rsidRDefault="008F3B41" w:rsidP="008F3B41">
      <w:pPr>
        <w:spacing w:before="85" w:line="360" w:lineRule="auto"/>
        <w:ind w:firstLine="1134"/>
        <w:rPr>
          <w:rFonts w:ascii="Garamond" w:hAnsi="Garamond"/>
          <w:sz w:val="10"/>
          <w:szCs w:val="10"/>
        </w:rPr>
      </w:pPr>
    </w:p>
    <w:p w14:paraId="155BF1B3" w14:textId="4B7C2A51" w:rsidR="00B1630C" w:rsidRPr="00B1630C" w:rsidRDefault="00B1630C" w:rsidP="008F3B41">
      <w:pPr>
        <w:spacing w:before="85" w:line="360" w:lineRule="auto"/>
        <w:ind w:firstLine="1134"/>
        <w:rPr>
          <w:rFonts w:ascii="Garamond" w:hAnsi="Garamond"/>
          <w:sz w:val="26"/>
          <w:szCs w:val="26"/>
        </w:rPr>
      </w:pPr>
      <w:r w:rsidRPr="00B1630C">
        <w:rPr>
          <w:rFonts w:ascii="Garamond" w:hAnsi="Garamond"/>
          <w:sz w:val="26"/>
          <w:szCs w:val="26"/>
        </w:rPr>
        <w:t>Integram o presente contrato, independentemente de transcrição:</w:t>
      </w:r>
    </w:p>
    <w:p w14:paraId="03541CA6" w14:textId="77777777" w:rsidR="00B1630C" w:rsidRPr="008F3B41" w:rsidRDefault="00B1630C" w:rsidP="00B1630C">
      <w:pPr>
        <w:spacing w:before="85" w:line="360" w:lineRule="auto"/>
        <w:jc w:val="center"/>
        <w:rPr>
          <w:rFonts w:ascii="Garamond" w:hAnsi="Garamond"/>
          <w:sz w:val="10"/>
          <w:szCs w:val="10"/>
        </w:rPr>
      </w:pPr>
    </w:p>
    <w:p w14:paraId="4CDBBDC2" w14:textId="77777777" w:rsidR="00B1630C" w:rsidRPr="00B1630C" w:rsidRDefault="00B1630C" w:rsidP="008F3B41">
      <w:pPr>
        <w:spacing w:before="85" w:line="360" w:lineRule="auto"/>
        <w:jc w:val="both"/>
        <w:rPr>
          <w:rFonts w:ascii="Garamond" w:hAnsi="Garamond"/>
          <w:sz w:val="26"/>
          <w:szCs w:val="26"/>
        </w:rPr>
      </w:pPr>
      <w:r w:rsidRPr="00B1630C">
        <w:rPr>
          <w:rFonts w:ascii="Garamond" w:hAnsi="Garamond"/>
          <w:sz w:val="26"/>
          <w:szCs w:val="26"/>
        </w:rPr>
        <w:t xml:space="preserve">I – </w:t>
      </w:r>
      <w:proofErr w:type="gramStart"/>
      <w:r w:rsidRPr="00B1630C">
        <w:rPr>
          <w:rFonts w:ascii="Garamond" w:hAnsi="Garamond"/>
          <w:sz w:val="26"/>
          <w:szCs w:val="26"/>
        </w:rPr>
        <w:t>o</w:t>
      </w:r>
      <w:proofErr w:type="gramEnd"/>
      <w:r w:rsidRPr="00B1630C">
        <w:rPr>
          <w:rFonts w:ascii="Garamond" w:hAnsi="Garamond"/>
          <w:sz w:val="26"/>
          <w:szCs w:val="26"/>
        </w:rPr>
        <w:t xml:space="preserve"> requerimento administrativo formulado pela OUTORGADA;</w:t>
      </w:r>
    </w:p>
    <w:p w14:paraId="250B90D3" w14:textId="77777777" w:rsidR="00B1630C" w:rsidRPr="008F3B41" w:rsidRDefault="00B1630C" w:rsidP="008F3B41">
      <w:pPr>
        <w:spacing w:before="85" w:line="360" w:lineRule="auto"/>
        <w:jc w:val="both"/>
        <w:rPr>
          <w:rFonts w:ascii="Garamond" w:hAnsi="Garamond"/>
          <w:sz w:val="4"/>
          <w:szCs w:val="4"/>
        </w:rPr>
      </w:pPr>
    </w:p>
    <w:p w14:paraId="47BFB4DC" w14:textId="77777777" w:rsidR="00B1630C" w:rsidRPr="00B1630C" w:rsidRDefault="00B1630C" w:rsidP="008F3B41">
      <w:pPr>
        <w:spacing w:before="85" w:line="360" w:lineRule="auto"/>
        <w:jc w:val="both"/>
        <w:rPr>
          <w:rFonts w:ascii="Garamond" w:hAnsi="Garamond"/>
          <w:sz w:val="26"/>
          <w:szCs w:val="26"/>
        </w:rPr>
      </w:pPr>
      <w:r w:rsidRPr="00B1630C">
        <w:rPr>
          <w:rFonts w:ascii="Garamond" w:hAnsi="Garamond"/>
          <w:sz w:val="26"/>
          <w:szCs w:val="26"/>
        </w:rPr>
        <w:t xml:space="preserve">II – </w:t>
      </w:r>
      <w:proofErr w:type="gramStart"/>
      <w:r w:rsidRPr="00B1630C">
        <w:rPr>
          <w:rFonts w:ascii="Garamond" w:hAnsi="Garamond"/>
          <w:sz w:val="26"/>
          <w:szCs w:val="26"/>
        </w:rPr>
        <w:t>o</w:t>
      </w:r>
      <w:proofErr w:type="gramEnd"/>
      <w:r w:rsidRPr="00B1630C">
        <w:rPr>
          <w:rFonts w:ascii="Garamond" w:hAnsi="Garamond"/>
          <w:sz w:val="26"/>
          <w:szCs w:val="26"/>
        </w:rPr>
        <w:t xml:space="preserve"> Memorial Descritivo do volume espacial objeto da outorga;</w:t>
      </w:r>
    </w:p>
    <w:p w14:paraId="208A3D55" w14:textId="77777777" w:rsidR="00B1630C" w:rsidRPr="008F3B41" w:rsidRDefault="00B1630C" w:rsidP="008F3B41">
      <w:pPr>
        <w:spacing w:before="85" w:line="360" w:lineRule="auto"/>
        <w:jc w:val="both"/>
        <w:rPr>
          <w:rFonts w:ascii="Garamond" w:hAnsi="Garamond"/>
          <w:sz w:val="4"/>
          <w:szCs w:val="4"/>
        </w:rPr>
      </w:pPr>
    </w:p>
    <w:p w14:paraId="725F9E72" w14:textId="77777777" w:rsidR="00B1630C" w:rsidRPr="00B1630C" w:rsidRDefault="00B1630C" w:rsidP="008F3B41">
      <w:pPr>
        <w:spacing w:before="85" w:line="360" w:lineRule="auto"/>
        <w:jc w:val="both"/>
        <w:rPr>
          <w:rFonts w:ascii="Garamond" w:hAnsi="Garamond"/>
          <w:sz w:val="26"/>
          <w:szCs w:val="26"/>
        </w:rPr>
      </w:pPr>
      <w:r w:rsidRPr="00B1630C">
        <w:rPr>
          <w:rFonts w:ascii="Garamond" w:hAnsi="Garamond"/>
          <w:sz w:val="26"/>
          <w:szCs w:val="26"/>
        </w:rPr>
        <w:t>III – os levantamentos topográficos, plantas, cortes, elevações e demais documentos técnicos aprovados pelo Município;</w:t>
      </w:r>
    </w:p>
    <w:p w14:paraId="594E80EF" w14:textId="77777777" w:rsidR="00B1630C" w:rsidRPr="008F3B41" w:rsidRDefault="00B1630C" w:rsidP="008F3B41">
      <w:pPr>
        <w:spacing w:before="85" w:line="360" w:lineRule="auto"/>
        <w:jc w:val="both"/>
        <w:rPr>
          <w:rFonts w:ascii="Garamond" w:hAnsi="Garamond"/>
          <w:sz w:val="4"/>
          <w:szCs w:val="4"/>
        </w:rPr>
      </w:pPr>
    </w:p>
    <w:p w14:paraId="33B5450A" w14:textId="77777777" w:rsidR="00B1630C" w:rsidRPr="00B1630C" w:rsidRDefault="00B1630C" w:rsidP="008F3B41">
      <w:pPr>
        <w:spacing w:before="85" w:line="360" w:lineRule="auto"/>
        <w:jc w:val="both"/>
        <w:rPr>
          <w:rFonts w:ascii="Garamond" w:hAnsi="Garamond"/>
          <w:sz w:val="26"/>
          <w:szCs w:val="26"/>
        </w:rPr>
      </w:pPr>
      <w:r w:rsidRPr="00B1630C">
        <w:rPr>
          <w:rFonts w:ascii="Garamond" w:hAnsi="Garamond"/>
          <w:sz w:val="26"/>
          <w:szCs w:val="26"/>
        </w:rPr>
        <w:t xml:space="preserve">IV – </w:t>
      </w:r>
      <w:proofErr w:type="gramStart"/>
      <w:r w:rsidRPr="00B1630C">
        <w:rPr>
          <w:rFonts w:ascii="Garamond" w:hAnsi="Garamond"/>
          <w:sz w:val="26"/>
          <w:szCs w:val="26"/>
        </w:rPr>
        <w:t>os</w:t>
      </w:r>
      <w:proofErr w:type="gramEnd"/>
      <w:r w:rsidRPr="00B1630C">
        <w:rPr>
          <w:rFonts w:ascii="Garamond" w:hAnsi="Garamond"/>
          <w:sz w:val="26"/>
          <w:szCs w:val="26"/>
        </w:rPr>
        <w:t xml:space="preserve"> pareceres técnicos e jurídicos que instruíram o processo administrativo, naquilo que não conflitarem com este instrumento;</w:t>
      </w:r>
    </w:p>
    <w:p w14:paraId="4C265FE8" w14:textId="77777777" w:rsidR="00B1630C" w:rsidRPr="008F3B41" w:rsidRDefault="00B1630C" w:rsidP="008F3B41">
      <w:pPr>
        <w:spacing w:before="85" w:line="360" w:lineRule="auto"/>
        <w:jc w:val="both"/>
        <w:rPr>
          <w:rFonts w:ascii="Garamond" w:hAnsi="Garamond"/>
          <w:sz w:val="4"/>
          <w:szCs w:val="4"/>
        </w:rPr>
      </w:pPr>
    </w:p>
    <w:p w14:paraId="773A27DC" w14:textId="77777777" w:rsidR="00B1630C" w:rsidRPr="00B1630C" w:rsidRDefault="00B1630C" w:rsidP="008F3B41">
      <w:pPr>
        <w:spacing w:before="85" w:line="360" w:lineRule="auto"/>
        <w:jc w:val="both"/>
        <w:rPr>
          <w:rFonts w:ascii="Garamond" w:hAnsi="Garamond"/>
          <w:sz w:val="26"/>
          <w:szCs w:val="26"/>
        </w:rPr>
      </w:pPr>
      <w:r w:rsidRPr="00B1630C">
        <w:rPr>
          <w:rFonts w:ascii="Garamond" w:hAnsi="Garamond"/>
          <w:sz w:val="26"/>
          <w:szCs w:val="26"/>
        </w:rPr>
        <w:t xml:space="preserve">V – </w:t>
      </w:r>
      <w:proofErr w:type="gramStart"/>
      <w:r w:rsidRPr="00B1630C">
        <w:rPr>
          <w:rFonts w:ascii="Garamond" w:hAnsi="Garamond"/>
          <w:sz w:val="26"/>
          <w:szCs w:val="26"/>
        </w:rPr>
        <w:t>os</w:t>
      </w:r>
      <w:proofErr w:type="gramEnd"/>
      <w:r w:rsidRPr="00B1630C">
        <w:rPr>
          <w:rFonts w:ascii="Garamond" w:hAnsi="Garamond"/>
          <w:sz w:val="26"/>
          <w:szCs w:val="26"/>
        </w:rPr>
        <w:t xml:space="preserve"> demais documentos expressamente referidos neste contrato.</w:t>
      </w:r>
    </w:p>
    <w:p w14:paraId="0D18284C" w14:textId="77777777" w:rsidR="00B1630C" w:rsidRPr="008F3B41" w:rsidRDefault="00B1630C" w:rsidP="00B1630C">
      <w:pPr>
        <w:spacing w:before="85" w:line="360" w:lineRule="auto"/>
        <w:jc w:val="center"/>
        <w:rPr>
          <w:rFonts w:ascii="Garamond" w:hAnsi="Garamond"/>
          <w:sz w:val="10"/>
          <w:szCs w:val="10"/>
        </w:rPr>
      </w:pPr>
    </w:p>
    <w:p w14:paraId="72CEAB5F" w14:textId="028BF1AD"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CLÁUSULA VIGÉSIMA TERCEIRA</w:t>
      </w:r>
    </w:p>
    <w:p w14:paraId="7D914B73" w14:textId="77777777"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DAS COMUNICAÇÕES</w:t>
      </w:r>
    </w:p>
    <w:p w14:paraId="4A08895E" w14:textId="77777777" w:rsidR="00B1630C" w:rsidRPr="008F3B41" w:rsidRDefault="00B1630C" w:rsidP="00B1630C">
      <w:pPr>
        <w:spacing w:before="85" w:line="360" w:lineRule="auto"/>
        <w:jc w:val="center"/>
        <w:rPr>
          <w:rFonts w:ascii="Garamond" w:hAnsi="Garamond"/>
          <w:sz w:val="10"/>
          <w:szCs w:val="10"/>
        </w:rPr>
      </w:pPr>
    </w:p>
    <w:p w14:paraId="448AA81A" w14:textId="77777777" w:rsidR="00B1630C" w:rsidRPr="00B1630C" w:rsidRDefault="00B1630C" w:rsidP="008F3B41">
      <w:pPr>
        <w:spacing w:before="85" w:line="360" w:lineRule="auto"/>
        <w:ind w:firstLine="1134"/>
        <w:jc w:val="both"/>
        <w:rPr>
          <w:rFonts w:ascii="Garamond" w:hAnsi="Garamond"/>
          <w:sz w:val="26"/>
          <w:szCs w:val="26"/>
        </w:rPr>
      </w:pPr>
      <w:r w:rsidRPr="00B1630C">
        <w:rPr>
          <w:rFonts w:ascii="Garamond" w:hAnsi="Garamond"/>
          <w:sz w:val="26"/>
          <w:szCs w:val="26"/>
        </w:rPr>
        <w:t>As comunicações entre as partes relacionadas à execução deste contrato serão realizadas, preferencialmente, por meio eletrônico ou mediante protocolo administrativo, reputando-se válidas quando encaminhadas aos endereços constantes do processo administrativo ou àqueles posteriormente informados.</w:t>
      </w:r>
    </w:p>
    <w:p w14:paraId="165FB5D4" w14:textId="77777777" w:rsidR="00B1630C" w:rsidRPr="008F3B41" w:rsidRDefault="00B1630C" w:rsidP="00B1630C">
      <w:pPr>
        <w:spacing w:before="85" w:line="360" w:lineRule="auto"/>
        <w:jc w:val="center"/>
        <w:rPr>
          <w:rFonts w:ascii="Garamond" w:hAnsi="Garamond"/>
          <w:sz w:val="10"/>
          <w:szCs w:val="10"/>
        </w:rPr>
      </w:pPr>
    </w:p>
    <w:p w14:paraId="70CF4B52" w14:textId="77777777"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CLÁUSULA VIGÉSIMA QUARTA</w:t>
      </w:r>
    </w:p>
    <w:p w14:paraId="5B8989AA" w14:textId="77777777" w:rsidR="00B1630C" w:rsidRPr="008F3B41" w:rsidRDefault="00B1630C" w:rsidP="00B1630C">
      <w:pPr>
        <w:spacing w:before="85" w:line="360" w:lineRule="auto"/>
        <w:jc w:val="center"/>
        <w:rPr>
          <w:rFonts w:ascii="Garamond" w:hAnsi="Garamond"/>
          <w:b/>
          <w:bCs/>
          <w:sz w:val="26"/>
          <w:szCs w:val="26"/>
        </w:rPr>
      </w:pPr>
      <w:r w:rsidRPr="008F3B41">
        <w:rPr>
          <w:rFonts w:ascii="Garamond" w:hAnsi="Garamond"/>
          <w:b/>
          <w:bCs/>
          <w:sz w:val="26"/>
          <w:szCs w:val="26"/>
        </w:rPr>
        <w:t>DAS DISPOSIÇÕES GERAIS</w:t>
      </w:r>
    </w:p>
    <w:p w14:paraId="467328C8" w14:textId="77777777" w:rsidR="00B1630C" w:rsidRPr="00B1630C" w:rsidRDefault="00B1630C" w:rsidP="00B1630C">
      <w:pPr>
        <w:spacing w:before="85" w:line="360" w:lineRule="auto"/>
        <w:jc w:val="center"/>
        <w:rPr>
          <w:rFonts w:ascii="Garamond" w:hAnsi="Garamond"/>
          <w:sz w:val="10"/>
          <w:szCs w:val="10"/>
        </w:rPr>
      </w:pPr>
    </w:p>
    <w:p w14:paraId="4AF05B52" w14:textId="77777777" w:rsidR="00B1630C" w:rsidRPr="00B1630C" w:rsidRDefault="00B1630C" w:rsidP="00B1630C">
      <w:pPr>
        <w:spacing w:before="85" w:line="360" w:lineRule="auto"/>
        <w:ind w:firstLine="1134"/>
        <w:jc w:val="both"/>
        <w:rPr>
          <w:rFonts w:ascii="Garamond" w:hAnsi="Garamond"/>
          <w:sz w:val="26"/>
          <w:szCs w:val="26"/>
        </w:rPr>
      </w:pPr>
      <w:r w:rsidRPr="00B1630C">
        <w:rPr>
          <w:rFonts w:ascii="Garamond" w:hAnsi="Garamond"/>
          <w:sz w:val="26"/>
          <w:szCs w:val="26"/>
        </w:rPr>
        <w:t>A eventual tolerância de qualquer das partes quanto ao descumprimento de obrigação contratual não importará novação, renúncia de direito ou alteração tácita das cláusulas deste contrato.</w:t>
      </w:r>
    </w:p>
    <w:p w14:paraId="01EC2A64" w14:textId="77777777" w:rsidR="00B1630C" w:rsidRPr="00B1630C" w:rsidRDefault="00B1630C" w:rsidP="00B1630C">
      <w:pPr>
        <w:spacing w:before="85" w:line="360" w:lineRule="auto"/>
        <w:jc w:val="both"/>
        <w:rPr>
          <w:rFonts w:ascii="Garamond" w:hAnsi="Garamond"/>
          <w:sz w:val="10"/>
          <w:szCs w:val="10"/>
        </w:rPr>
      </w:pPr>
    </w:p>
    <w:p w14:paraId="5C22EA62" w14:textId="77777777" w:rsidR="00B1630C" w:rsidRPr="00B1630C" w:rsidRDefault="00B1630C" w:rsidP="00B1630C">
      <w:pPr>
        <w:spacing w:before="85" w:line="360" w:lineRule="auto"/>
        <w:jc w:val="both"/>
        <w:rPr>
          <w:rFonts w:ascii="Garamond" w:hAnsi="Garamond"/>
          <w:sz w:val="26"/>
          <w:szCs w:val="26"/>
        </w:rPr>
      </w:pPr>
      <w:r w:rsidRPr="008F3B41">
        <w:rPr>
          <w:rFonts w:ascii="Garamond" w:hAnsi="Garamond"/>
          <w:b/>
          <w:bCs/>
          <w:sz w:val="26"/>
          <w:szCs w:val="26"/>
        </w:rPr>
        <w:t>§ 1º</w:t>
      </w:r>
      <w:r w:rsidRPr="00B1630C">
        <w:rPr>
          <w:rFonts w:ascii="Garamond" w:hAnsi="Garamond"/>
          <w:sz w:val="26"/>
          <w:szCs w:val="26"/>
        </w:rPr>
        <w:t xml:space="preserve"> A nulidade ou inexigibilidade de qualquer cláusula não prejudicará a validade das demais disposições contratuais, que permanecerão plenamente eficazes, desde que preservada a finalidade do ajuste.</w:t>
      </w:r>
    </w:p>
    <w:p w14:paraId="4286AA50" w14:textId="77777777" w:rsidR="00B1630C" w:rsidRPr="00B1630C" w:rsidRDefault="00B1630C" w:rsidP="00B1630C">
      <w:pPr>
        <w:spacing w:before="85" w:line="360" w:lineRule="auto"/>
        <w:jc w:val="both"/>
        <w:rPr>
          <w:rFonts w:ascii="Garamond" w:hAnsi="Garamond"/>
          <w:sz w:val="10"/>
          <w:szCs w:val="10"/>
        </w:rPr>
      </w:pPr>
    </w:p>
    <w:p w14:paraId="4340A172" w14:textId="77777777" w:rsidR="00B1630C" w:rsidRPr="00B1630C" w:rsidRDefault="00B1630C" w:rsidP="00B1630C">
      <w:pPr>
        <w:spacing w:before="85" w:line="360" w:lineRule="auto"/>
        <w:jc w:val="both"/>
        <w:rPr>
          <w:rFonts w:ascii="Garamond" w:hAnsi="Garamond"/>
          <w:sz w:val="26"/>
          <w:szCs w:val="26"/>
        </w:rPr>
      </w:pPr>
      <w:r w:rsidRPr="008F3B41">
        <w:rPr>
          <w:rFonts w:ascii="Garamond" w:hAnsi="Garamond"/>
          <w:b/>
          <w:bCs/>
          <w:sz w:val="26"/>
          <w:szCs w:val="26"/>
        </w:rPr>
        <w:t>§ 2º</w:t>
      </w:r>
      <w:r w:rsidRPr="00B1630C">
        <w:rPr>
          <w:rFonts w:ascii="Garamond" w:hAnsi="Garamond"/>
          <w:sz w:val="26"/>
          <w:szCs w:val="26"/>
        </w:rPr>
        <w:t xml:space="preserve"> Os casos omissos serão resolvidos pelo OUTORGANTE, mediante decisão motivada, observados a Constituição da República, a legislação aplicável, os princípios do Direito Administrativo, a legislação civil compatível com o regime jurídico-administrativo e os princípios gerais de direito.</w:t>
      </w:r>
    </w:p>
    <w:p w14:paraId="217E58D9" w14:textId="77777777" w:rsidR="00B1630C" w:rsidRPr="00B1630C" w:rsidRDefault="00B1630C" w:rsidP="00B1630C">
      <w:pPr>
        <w:spacing w:before="85" w:line="360" w:lineRule="auto"/>
        <w:jc w:val="both"/>
        <w:rPr>
          <w:rFonts w:ascii="Garamond" w:hAnsi="Garamond"/>
          <w:sz w:val="10"/>
          <w:szCs w:val="10"/>
        </w:rPr>
      </w:pPr>
    </w:p>
    <w:p w14:paraId="07234CC9" w14:textId="5D536F41" w:rsidR="00B1630C" w:rsidRDefault="00B1630C" w:rsidP="00B1630C">
      <w:pPr>
        <w:spacing w:before="85" w:line="360" w:lineRule="auto"/>
        <w:jc w:val="both"/>
        <w:rPr>
          <w:rFonts w:ascii="Garamond" w:hAnsi="Garamond"/>
          <w:sz w:val="26"/>
          <w:szCs w:val="26"/>
        </w:rPr>
      </w:pPr>
      <w:r w:rsidRPr="008F3B41">
        <w:rPr>
          <w:rFonts w:ascii="Garamond" w:hAnsi="Garamond"/>
          <w:b/>
          <w:bCs/>
          <w:sz w:val="26"/>
          <w:szCs w:val="26"/>
        </w:rPr>
        <w:t>§ 3º</w:t>
      </w:r>
      <w:r w:rsidRPr="00B1630C">
        <w:rPr>
          <w:rFonts w:ascii="Garamond" w:hAnsi="Garamond"/>
          <w:sz w:val="26"/>
          <w:szCs w:val="26"/>
        </w:rPr>
        <w:t xml:space="preserve"> A OUTORGADA declara ter pleno conhecimento das condições técnicas, jurídicas e urbanísticas do objeto contratual, assumindo integral responsabilidade pelas obrigações decorrentes de sua execução.</w:t>
      </w:r>
    </w:p>
    <w:p w14:paraId="64DFEEDF" w14:textId="7DDBCE2E" w:rsidR="00BC2039" w:rsidRPr="00BC2039" w:rsidRDefault="00BC2039" w:rsidP="00B1630C">
      <w:pPr>
        <w:spacing w:before="85" w:line="360" w:lineRule="auto"/>
        <w:jc w:val="both"/>
        <w:rPr>
          <w:rFonts w:ascii="Garamond" w:hAnsi="Garamond"/>
          <w:sz w:val="10"/>
          <w:szCs w:val="10"/>
        </w:rPr>
      </w:pPr>
    </w:p>
    <w:p w14:paraId="209A5D65" w14:textId="77777777" w:rsidR="00BC2039" w:rsidRPr="00BC2039" w:rsidRDefault="00BC2039" w:rsidP="00BC2039">
      <w:pPr>
        <w:spacing w:before="85" w:line="360" w:lineRule="auto"/>
        <w:jc w:val="both"/>
        <w:rPr>
          <w:rFonts w:ascii="Garamond" w:hAnsi="Garamond"/>
          <w:sz w:val="26"/>
          <w:szCs w:val="26"/>
        </w:rPr>
      </w:pPr>
      <w:r w:rsidRPr="00BC2039">
        <w:rPr>
          <w:rFonts w:ascii="Garamond" w:hAnsi="Garamond"/>
          <w:b/>
          <w:bCs/>
          <w:sz w:val="26"/>
          <w:szCs w:val="26"/>
        </w:rPr>
        <w:t>§ 4º</w:t>
      </w:r>
      <w:r w:rsidRPr="00BC2039">
        <w:rPr>
          <w:rFonts w:ascii="Garamond" w:hAnsi="Garamond"/>
          <w:sz w:val="26"/>
          <w:szCs w:val="26"/>
        </w:rPr>
        <w:t xml:space="preserve"> O presente contrato possui natureza </w:t>
      </w:r>
      <w:proofErr w:type="spellStart"/>
      <w:r w:rsidRPr="00BC2039">
        <w:rPr>
          <w:rFonts w:ascii="Garamond" w:hAnsi="Garamond"/>
          <w:i/>
          <w:iCs/>
          <w:sz w:val="26"/>
          <w:szCs w:val="26"/>
        </w:rPr>
        <w:t>intuitu</w:t>
      </w:r>
      <w:proofErr w:type="spellEnd"/>
      <w:r w:rsidRPr="00BC2039">
        <w:rPr>
          <w:rFonts w:ascii="Garamond" w:hAnsi="Garamond"/>
          <w:i/>
          <w:iCs/>
          <w:sz w:val="26"/>
          <w:szCs w:val="26"/>
        </w:rPr>
        <w:t xml:space="preserve"> personae</w:t>
      </w:r>
      <w:r w:rsidRPr="00BC2039">
        <w:rPr>
          <w:rFonts w:ascii="Garamond" w:hAnsi="Garamond"/>
          <w:sz w:val="26"/>
          <w:szCs w:val="26"/>
        </w:rPr>
        <w:t>, sendo vedada a sua cessão, transferência, sub-rogação, compartilhamento do objeto contratual ou substituição da OUTORGADA, total ou parcialmente, sem prévia e expressa anuência do OUTORGANTE, precedida da demonstração da manutenção dos pressupostos jurídicos e fáticos que fundamentaram a presente outorga.</w:t>
      </w:r>
    </w:p>
    <w:p w14:paraId="5CFD9D98" w14:textId="77777777" w:rsidR="00BC2039" w:rsidRPr="00BC2039" w:rsidRDefault="00BC2039" w:rsidP="00BC2039">
      <w:pPr>
        <w:spacing w:before="85" w:line="360" w:lineRule="auto"/>
        <w:jc w:val="both"/>
        <w:rPr>
          <w:rFonts w:ascii="Garamond" w:hAnsi="Garamond"/>
          <w:sz w:val="10"/>
          <w:szCs w:val="10"/>
        </w:rPr>
      </w:pPr>
    </w:p>
    <w:p w14:paraId="7481AD80" w14:textId="6ACF201B" w:rsidR="00BC2039" w:rsidRPr="00B1630C" w:rsidRDefault="00BC2039" w:rsidP="00BC2039">
      <w:pPr>
        <w:spacing w:before="85" w:line="360" w:lineRule="auto"/>
        <w:jc w:val="both"/>
        <w:rPr>
          <w:rFonts w:ascii="Garamond" w:hAnsi="Garamond"/>
          <w:sz w:val="26"/>
          <w:szCs w:val="26"/>
        </w:rPr>
      </w:pPr>
      <w:r w:rsidRPr="00BC2039">
        <w:rPr>
          <w:rFonts w:ascii="Garamond" w:hAnsi="Garamond"/>
          <w:b/>
          <w:bCs/>
          <w:sz w:val="26"/>
          <w:szCs w:val="26"/>
        </w:rPr>
        <w:t>§ 5</w:t>
      </w:r>
      <w:r w:rsidRPr="00BC2039">
        <w:rPr>
          <w:rFonts w:ascii="Garamond" w:hAnsi="Garamond"/>
          <w:sz w:val="26"/>
          <w:szCs w:val="26"/>
        </w:rPr>
        <w:t xml:space="preserve">º </w:t>
      </w:r>
      <w:r w:rsidR="00BD30F6" w:rsidRPr="00BD30F6">
        <w:rPr>
          <w:rFonts w:ascii="Garamond" w:hAnsi="Garamond"/>
          <w:sz w:val="26"/>
          <w:szCs w:val="26"/>
        </w:rPr>
        <w:t>A execução do objeto contratual fica condicionada à prévia aprovação dos projetos executivos e à manifestação favorável dos órgãos técnicos competentes do Município</w:t>
      </w:r>
      <w:r w:rsidRPr="00BC2039">
        <w:rPr>
          <w:rFonts w:ascii="Garamond" w:hAnsi="Garamond"/>
          <w:sz w:val="26"/>
          <w:szCs w:val="26"/>
        </w:rPr>
        <w:t>, mediante emissão de pareceres e laudos que atestem a viabilidade urbanística, estrutural, viária e de segurança da intervenção, demonstrando que a implantação da estrutura não compromete a circulação de veículos e pedestres, a acessibilidade, a mobilidade urbana, a segurança pública, a iluminação pública, a drenagem urbana, as redes de infraestrutura existentes ou quaisquer outros interesses públicos tutelados, constituindo tais documentos parte integrante da motivação administrativa que fundamenta a presente contratação.</w:t>
      </w:r>
    </w:p>
    <w:p w14:paraId="70456739" w14:textId="77777777" w:rsidR="00B1630C" w:rsidRPr="00B1630C" w:rsidRDefault="00B1630C" w:rsidP="00B1630C">
      <w:pPr>
        <w:spacing w:before="85" w:line="360" w:lineRule="auto"/>
        <w:jc w:val="center"/>
        <w:rPr>
          <w:rFonts w:ascii="Garamond" w:hAnsi="Garamond"/>
          <w:sz w:val="10"/>
          <w:szCs w:val="10"/>
        </w:rPr>
      </w:pPr>
    </w:p>
    <w:p w14:paraId="3195FC5B" w14:textId="77777777" w:rsidR="00B1630C" w:rsidRPr="00B1630C" w:rsidRDefault="00B1630C" w:rsidP="00B1630C">
      <w:pPr>
        <w:spacing w:before="85" w:line="360" w:lineRule="auto"/>
        <w:jc w:val="center"/>
        <w:rPr>
          <w:rFonts w:ascii="Garamond" w:hAnsi="Garamond"/>
          <w:b/>
          <w:bCs/>
          <w:sz w:val="26"/>
          <w:szCs w:val="26"/>
        </w:rPr>
      </w:pPr>
      <w:r w:rsidRPr="00B1630C">
        <w:rPr>
          <w:rFonts w:ascii="Garamond" w:hAnsi="Garamond"/>
          <w:b/>
          <w:bCs/>
          <w:sz w:val="26"/>
          <w:szCs w:val="26"/>
        </w:rPr>
        <w:t>CLÁUSULA VIGÉSIMA QUINTA</w:t>
      </w:r>
    </w:p>
    <w:p w14:paraId="61FEF244" w14:textId="77777777" w:rsidR="00B1630C" w:rsidRPr="00B1630C" w:rsidRDefault="00B1630C" w:rsidP="00B1630C">
      <w:pPr>
        <w:spacing w:before="85" w:line="360" w:lineRule="auto"/>
        <w:jc w:val="center"/>
        <w:rPr>
          <w:rFonts w:ascii="Garamond" w:hAnsi="Garamond"/>
          <w:b/>
          <w:bCs/>
          <w:sz w:val="26"/>
          <w:szCs w:val="26"/>
        </w:rPr>
      </w:pPr>
      <w:r w:rsidRPr="00B1630C">
        <w:rPr>
          <w:rFonts w:ascii="Garamond" w:hAnsi="Garamond"/>
          <w:b/>
          <w:bCs/>
          <w:sz w:val="26"/>
          <w:szCs w:val="26"/>
        </w:rPr>
        <w:t>DA PUBLICIDADE</w:t>
      </w:r>
    </w:p>
    <w:p w14:paraId="0CA11849" w14:textId="77777777" w:rsidR="00B1630C" w:rsidRPr="00B1630C" w:rsidRDefault="00B1630C" w:rsidP="00B1630C">
      <w:pPr>
        <w:spacing w:before="85" w:line="360" w:lineRule="auto"/>
        <w:ind w:firstLine="1134"/>
        <w:jc w:val="both"/>
        <w:rPr>
          <w:rFonts w:ascii="Garamond" w:hAnsi="Garamond"/>
          <w:sz w:val="10"/>
          <w:szCs w:val="10"/>
        </w:rPr>
      </w:pPr>
    </w:p>
    <w:p w14:paraId="048D7172" w14:textId="38A77ADC" w:rsidR="00B1630C" w:rsidRDefault="00B1630C" w:rsidP="00B1630C">
      <w:pPr>
        <w:spacing w:before="85" w:line="360" w:lineRule="auto"/>
        <w:ind w:firstLine="1134"/>
        <w:jc w:val="both"/>
        <w:rPr>
          <w:rFonts w:ascii="Garamond" w:hAnsi="Garamond"/>
          <w:sz w:val="26"/>
          <w:szCs w:val="26"/>
        </w:rPr>
      </w:pPr>
      <w:r w:rsidRPr="00B1630C">
        <w:rPr>
          <w:rFonts w:ascii="Garamond" w:hAnsi="Garamond"/>
          <w:sz w:val="26"/>
          <w:szCs w:val="26"/>
        </w:rPr>
        <w:lastRenderedPageBreak/>
        <w:t>A eficácia do presente contrato perante terceiros fica condicionada à publicação de seu extrato no meio oficial de divulgação dos atos do Município, na forma da legislação aplicável.</w:t>
      </w:r>
    </w:p>
    <w:p w14:paraId="0C210B0A" w14:textId="77777777" w:rsidR="00B1630C" w:rsidRPr="00B1630C" w:rsidRDefault="00B1630C" w:rsidP="00B1630C">
      <w:pPr>
        <w:spacing w:before="85" w:line="360" w:lineRule="auto"/>
        <w:jc w:val="center"/>
        <w:rPr>
          <w:rFonts w:ascii="Garamond" w:hAnsi="Garamond"/>
          <w:sz w:val="10"/>
          <w:szCs w:val="10"/>
        </w:rPr>
      </w:pPr>
    </w:p>
    <w:p w14:paraId="5FEAD2F0" w14:textId="6ECB33C1"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 xml:space="preserve">CLÁUSULA </w:t>
      </w:r>
      <w:r w:rsidR="00B1630C">
        <w:rPr>
          <w:rFonts w:ascii="Garamond" w:hAnsi="Garamond"/>
          <w:b/>
          <w:bCs/>
          <w:sz w:val="26"/>
          <w:szCs w:val="26"/>
        </w:rPr>
        <w:t>VIGÉSIMA SEXTA</w:t>
      </w:r>
    </w:p>
    <w:p w14:paraId="4EAB383F" w14:textId="77777777" w:rsidR="00BD497A" w:rsidRP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DO FORO</w:t>
      </w:r>
    </w:p>
    <w:p w14:paraId="6153E208" w14:textId="77777777" w:rsidR="006E1D06" w:rsidRPr="006E1D06" w:rsidRDefault="006E1D06" w:rsidP="00B1630C">
      <w:pPr>
        <w:spacing w:before="85" w:line="360" w:lineRule="auto"/>
        <w:ind w:firstLine="1134"/>
        <w:jc w:val="both"/>
        <w:rPr>
          <w:rFonts w:ascii="Garamond" w:hAnsi="Garamond"/>
          <w:sz w:val="10"/>
          <w:szCs w:val="10"/>
        </w:rPr>
      </w:pPr>
    </w:p>
    <w:p w14:paraId="6B6F1829" w14:textId="2A06C8D8" w:rsidR="00B1630C" w:rsidRPr="00B1630C" w:rsidRDefault="00B1630C" w:rsidP="00B1630C">
      <w:pPr>
        <w:spacing w:before="85" w:line="360" w:lineRule="auto"/>
        <w:ind w:firstLine="1134"/>
        <w:jc w:val="both"/>
        <w:rPr>
          <w:rFonts w:ascii="Garamond" w:hAnsi="Garamond"/>
          <w:sz w:val="26"/>
          <w:szCs w:val="26"/>
        </w:rPr>
      </w:pPr>
      <w:r w:rsidRPr="00B1630C">
        <w:rPr>
          <w:rFonts w:ascii="Garamond" w:hAnsi="Garamond"/>
          <w:sz w:val="26"/>
          <w:szCs w:val="26"/>
        </w:rPr>
        <w:t>Fica eleito o foro da Comarca de Iporá, Estado de Goiás, para dirimir as controvérsias oriundas deste contrato que não puderem ser solucionadas na esfera administrativa, com renúncia a qualquer outro, por mais privilegiado que seja.</w:t>
      </w:r>
    </w:p>
    <w:p w14:paraId="1FFEBFBA" w14:textId="77777777" w:rsidR="00B1630C" w:rsidRPr="00B1630C" w:rsidRDefault="00B1630C" w:rsidP="00B1630C">
      <w:pPr>
        <w:spacing w:before="85" w:line="360" w:lineRule="auto"/>
        <w:ind w:firstLine="1134"/>
        <w:jc w:val="both"/>
        <w:rPr>
          <w:rFonts w:ascii="Garamond" w:hAnsi="Garamond"/>
          <w:sz w:val="10"/>
          <w:szCs w:val="10"/>
        </w:rPr>
      </w:pPr>
    </w:p>
    <w:p w14:paraId="571F29F4" w14:textId="3503553C" w:rsidR="00BD497A" w:rsidRDefault="00B1630C" w:rsidP="00B1630C">
      <w:pPr>
        <w:spacing w:before="85" w:line="360" w:lineRule="auto"/>
        <w:ind w:firstLine="1134"/>
        <w:jc w:val="both"/>
        <w:rPr>
          <w:rFonts w:ascii="Garamond" w:hAnsi="Garamond"/>
          <w:sz w:val="26"/>
          <w:szCs w:val="26"/>
        </w:rPr>
      </w:pPr>
      <w:r w:rsidRPr="00B1630C">
        <w:rPr>
          <w:rFonts w:ascii="Garamond" w:hAnsi="Garamond"/>
          <w:sz w:val="26"/>
          <w:szCs w:val="26"/>
        </w:rPr>
        <w:t>E, por estarem justas e contratadas, firmam o presente instrumento em duas vias de igual teor e forma, para que produza seus jurídicos e legais efeitos.</w:t>
      </w:r>
    </w:p>
    <w:p w14:paraId="5BE9AF7E" w14:textId="77777777" w:rsidR="00B1630C" w:rsidRPr="00B1630C" w:rsidRDefault="00B1630C" w:rsidP="00B1630C">
      <w:pPr>
        <w:spacing w:before="85" w:line="360" w:lineRule="auto"/>
        <w:ind w:firstLine="1134"/>
        <w:jc w:val="right"/>
        <w:rPr>
          <w:rFonts w:ascii="Garamond" w:hAnsi="Garamond"/>
          <w:sz w:val="10"/>
          <w:szCs w:val="10"/>
        </w:rPr>
      </w:pPr>
    </w:p>
    <w:p w14:paraId="2DA969D1" w14:textId="11AB636E" w:rsidR="00BD497A" w:rsidRDefault="00BD497A" w:rsidP="00B1630C">
      <w:pPr>
        <w:spacing w:before="85" w:line="360" w:lineRule="auto"/>
        <w:ind w:firstLine="1134"/>
        <w:jc w:val="right"/>
        <w:rPr>
          <w:rFonts w:ascii="Garamond" w:hAnsi="Garamond"/>
          <w:sz w:val="26"/>
          <w:szCs w:val="26"/>
        </w:rPr>
      </w:pPr>
      <w:r w:rsidRPr="00BD497A">
        <w:rPr>
          <w:rFonts w:ascii="Garamond" w:hAnsi="Garamond"/>
          <w:sz w:val="26"/>
          <w:szCs w:val="26"/>
        </w:rPr>
        <w:t xml:space="preserve">Iporá-GO, </w:t>
      </w:r>
      <w:r w:rsidR="0057454C">
        <w:rPr>
          <w:rFonts w:ascii="Garamond" w:hAnsi="Garamond"/>
          <w:sz w:val="26"/>
          <w:szCs w:val="26"/>
        </w:rPr>
        <w:t>07</w:t>
      </w:r>
      <w:r w:rsidRPr="00BD497A">
        <w:rPr>
          <w:rFonts w:ascii="Garamond" w:hAnsi="Garamond"/>
          <w:sz w:val="26"/>
          <w:szCs w:val="26"/>
        </w:rPr>
        <w:t xml:space="preserve"> de</w:t>
      </w:r>
      <w:r w:rsidR="0057454C">
        <w:rPr>
          <w:rFonts w:ascii="Garamond" w:hAnsi="Garamond"/>
          <w:sz w:val="26"/>
          <w:szCs w:val="26"/>
        </w:rPr>
        <w:t xml:space="preserve"> </w:t>
      </w:r>
      <w:proofErr w:type="gramStart"/>
      <w:r w:rsidR="0057454C">
        <w:rPr>
          <w:rFonts w:ascii="Garamond" w:hAnsi="Garamond"/>
          <w:sz w:val="26"/>
          <w:szCs w:val="26"/>
        </w:rPr>
        <w:t>Julho</w:t>
      </w:r>
      <w:proofErr w:type="gramEnd"/>
      <w:r w:rsidRPr="00BD497A">
        <w:rPr>
          <w:rFonts w:ascii="Garamond" w:hAnsi="Garamond"/>
          <w:sz w:val="26"/>
          <w:szCs w:val="26"/>
        </w:rPr>
        <w:t xml:space="preserve"> de 2026.</w:t>
      </w:r>
    </w:p>
    <w:p w14:paraId="70D2B73A" w14:textId="77777777" w:rsidR="00BD497A" w:rsidRDefault="00BD497A" w:rsidP="003D6E10">
      <w:pPr>
        <w:spacing w:before="85" w:line="360" w:lineRule="auto"/>
        <w:ind w:firstLine="1134"/>
        <w:jc w:val="both"/>
        <w:rPr>
          <w:rFonts w:ascii="Garamond" w:hAnsi="Garamond"/>
          <w:sz w:val="26"/>
          <w:szCs w:val="26"/>
        </w:rPr>
      </w:pPr>
    </w:p>
    <w:p w14:paraId="574D4A52" w14:textId="23E58CDC" w:rsid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MAYSA PERES CUNHA PEIXOTO</w:t>
      </w:r>
      <w:r w:rsidRPr="00BD497A">
        <w:rPr>
          <w:rFonts w:ascii="Garamond" w:hAnsi="Garamond"/>
          <w:sz w:val="26"/>
          <w:szCs w:val="26"/>
        </w:rPr>
        <w:br/>
        <w:t>Prefeita Municipal de Iporá-GO</w:t>
      </w:r>
      <w:r w:rsidRPr="00BD497A">
        <w:rPr>
          <w:rFonts w:ascii="Garamond" w:hAnsi="Garamond"/>
          <w:sz w:val="26"/>
          <w:szCs w:val="26"/>
        </w:rPr>
        <w:br/>
      </w:r>
      <w:r w:rsidR="00CD0F95">
        <w:rPr>
          <w:rFonts w:ascii="Garamond" w:hAnsi="Garamond"/>
          <w:b/>
          <w:bCs/>
          <w:sz w:val="26"/>
          <w:szCs w:val="26"/>
        </w:rPr>
        <w:t>OUTORGANTE</w:t>
      </w:r>
    </w:p>
    <w:p w14:paraId="756163C4" w14:textId="77777777" w:rsidR="00BD497A" w:rsidRDefault="00BD497A" w:rsidP="003D6E10">
      <w:pPr>
        <w:spacing w:before="85" w:line="360" w:lineRule="auto"/>
        <w:jc w:val="center"/>
        <w:rPr>
          <w:rFonts w:ascii="Garamond" w:hAnsi="Garamond"/>
          <w:b/>
          <w:bCs/>
          <w:sz w:val="26"/>
          <w:szCs w:val="26"/>
        </w:rPr>
      </w:pPr>
    </w:p>
    <w:p w14:paraId="4B290BFF" w14:textId="0BF82416" w:rsidR="00BD497A" w:rsidRDefault="00BD497A" w:rsidP="003D6E10">
      <w:pPr>
        <w:spacing w:before="85" w:line="360" w:lineRule="auto"/>
        <w:jc w:val="center"/>
        <w:rPr>
          <w:rFonts w:ascii="Garamond" w:hAnsi="Garamond"/>
          <w:b/>
          <w:bCs/>
          <w:sz w:val="26"/>
          <w:szCs w:val="26"/>
        </w:rPr>
      </w:pPr>
      <w:r w:rsidRPr="00BD497A">
        <w:rPr>
          <w:rFonts w:ascii="Garamond" w:hAnsi="Garamond"/>
          <w:b/>
          <w:bCs/>
          <w:sz w:val="26"/>
          <w:szCs w:val="26"/>
        </w:rPr>
        <w:t>ALMB COMÉRCIO DE ALIMENTOS LTDA</w:t>
      </w:r>
      <w:r w:rsidRPr="00BD497A">
        <w:rPr>
          <w:rFonts w:ascii="Garamond" w:hAnsi="Garamond"/>
          <w:sz w:val="26"/>
          <w:szCs w:val="26"/>
        </w:rPr>
        <w:br/>
        <w:t>BARATÃO SHOPPING</w:t>
      </w:r>
      <w:r w:rsidRPr="00BD497A">
        <w:rPr>
          <w:rFonts w:ascii="Garamond" w:hAnsi="Garamond"/>
          <w:sz w:val="26"/>
          <w:szCs w:val="26"/>
        </w:rPr>
        <w:br/>
        <w:t>CNPJ nº 10.456.438/0001-32</w:t>
      </w:r>
      <w:r w:rsidRPr="00BD497A">
        <w:rPr>
          <w:rFonts w:ascii="Garamond" w:hAnsi="Garamond"/>
          <w:sz w:val="26"/>
          <w:szCs w:val="26"/>
        </w:rPr>
        <w:br/>
      </w:r>
      <w:r w:rsidR="00CD0F95">
        <w:rPr>
          <w:rFonts w:ascii="Garamond" w:hAnsi="Garamond"/>
          <w:b/>
          <w:bCs/>
          <w:sz w:val="26"/>
          <w:szCs w:val="26"/>
        </w:rPr>
        <w:t>OUTORGADA</w:t>
      </w:r>
    </w:p>
    <w:p w14:paraId="00BE182C" w14:textId="77777777" w:rsidR="00BD497A" w:rsidRPr="00BD497A" w:rsidRDefault="00BD497A" w:rsidP="003D6E10">
      <w:pPr>
        <w:spacing w:before="85" w:line="360" w:lineRule="auto"/>
        <w:ind w:firstLine="1134"/>
        <w:jc w:val="both"/>
        <w:rPr>
          <w:rFonts w:ascii="Garamond" w:hAnsi="Garamond"/>
          <w:sz w:val="26"/>
          <w:szCs w:val="26"/>
        </w:rPr>
      </w:pPr>
      <w:r w:rsidRPr="00BD497A">
        <w:rPr>
          <w:rFonts w:ascii="Garamond" w:hAnsi="Garamond"/>
          <w:b/>
          <w:bCs/>
          <w:sz w:val="26"/>
          <w:szCs w:val="26"/>
        </w:rPr>
        <w:t>Testemunhas:</w:t>
      </w:r>
    </w:p>
    <w:p w14:paraId="17B1FDFE" w14:textId="7EC1ED5D" w:rsidR="00BD497A" w:rsidRPr="00BD497A" w:rsidRDefault="00BD497A" w:rsidP="003D6E10">
      <w:pPr>
        <w:numPr>
          <w:ilvl w:val="0"/>
          <w:numId w:val="10"/>
        </w:numPr>
        <w:spacing w:before="85" w:line="360" w:lineRule="auto"/>
        <w:jc w:val="both"/>
        <w:rPr>
          <w:rFonts w:ascii="Garamond" w:hAnsi="Garamond"/>
          <w:sz w:val="26"/>
          <w:szCs w:val="26"/>
        </w:rPr>
      </w:pPr>
    </w:p>
    <w:p w14:paraId="2269C0FC" w14:textId="77777777" w:rsidR="00BD497A" w:rsidRDefault="00BD497A" w:rsidP="003D6E10">
      <w:pPr>
        <w:spacing w:before="85" w:line="360" w:lineRule="auto"/>
        <w:ind w:firstLine="1134"/>
        <w:jc w:val="both"/>
        <w:rPr>
          <w:rFonts w:ascii="Garamond" w:hAnsi="Garamond"/>
          <w:sz w:val="26"/>
          <w:szCs w:val="26"/>
        </w:rPr>
      </w:pPr>
      <w:r w:rsidRPr="00BD497A">
        <w:rPr>
          <w:rFonts w:ascii="Garamond" w:hAnsi="Garamond"/>
          <w:sz w:val="26"/>
          <w:szCs w:val="26"/>
        </w:rPr>
        <w:t>CPF:</w:t>
      </w:r>
    </w:p>
    <w:p w14:paraId="67C4FA05" w14:textId="77777777" w:rsidR="00BD497A" w:rsidRDefault="00BD497A" w:rsidP="003D6E10">
      <w:pPr>
        <w:spacing w:before="85" w:line="360" w:lineRule="auto"/>
        <w:ind w:firstLine="1134"/>
        <w:jc w:val="both"/>
        <w:rPr>
          <w:rFonts w:ascii="Garamond" w:hAnsi="Garamond"/>
          <w:sz w:val="26"/>
          <w:szCs w:val="26"/>
        </w:rPr>
      </w:pPr>
    </w:p>
    <w:p w14:paraId="4E1D3C01" w14:textId="70BBFFB2" w:rsidR="00BD497A" w:rsidRPr="00BD497A" w:rsidRDefault="00BD497A" w:rsidP="003D6E10">
      <w:pPr>
        <w:numPr>
          <w:ilvl w:val="0"/>
          <w:numId w:val="11"/>
        </w:numPr>
        <w:spacing w:before="85" w:line="360" w:lineRule="auto"/>
        <w:jc w:val="both"/>
        <w:rPr>
          <w:rFonts w:ascii="Garamond" w:hAnsi="Garamond"/>
          <w:sz w:val="26"/>
          <w:szCs w:val="26"/>
        </w:rPr>
      </w:pPr>
    </w:p>
    <w:p w14:paraId="209DDA36" w14:textId="6459D922" w:rsidR="00EC15C1" w:rsidRPr="00926F6E" w:rsidRDefault="00BD497A" w:rsidP="007247F2">
      <w:pPr>
        <w:spacing w:before="85" w:line="360" w:lineRule="auto"/>
        <w:ind w:firstLine="1134"/>
        <w:jc w:val="both"/>
        <w:rPr>
          <w:rFonts w:ascii="Garamond" w:hAnsi="Garamond"/>
          <w:sz w:val="26"/>
          <w:szCs w:val="26"/>
        </w:rPr>
      </w:pPr>
      <w:r w:rsidRPr="00BD497A">
        <w:rPr>
          <w:rFonts w:ascii="Garamond" w:hAnsi="Garamond"/>
          <w:sz w:val="26"/>
          <w:szCs w:val="26"/>
        </w:rPr>
        <w:t>CPF:</w:t>
      </w:r>
    </w:p>
    <w:sectPr w:rsidR="00EC15C1" w:rsidRPr="00926F6E" w:rsidSect="007F119F">
      <w:headerReference w:type="even" r:id="rId8"/>
      <w:headerReference w:type="default" r:id="rId9"/>
      <w:footerReference w:type="even" r:id="rId10"/>
      <w:footerReference w:type="default" r:id="rId11"/>
      <w:headerReference w:type="first" r:id="rId12"/>
      <w:footerReference w:type="first" r:id="rId13"/>
      <w:type w:val="continuous"/>
      <w:pgSz w:w="11906" w:h="16838"/>
      <w:pgMar w:top="1985" w:right="851" w:bottom="1418" w:left="851" w:header="158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D9C3" w14:textId="77777777" w:rsidR="00387CF7" w:rsidRDefault="00387CF7" w:rsidP="00FC0615">
      <w:r>
        <w:separator/>
      </w:r>
    </w:p>
  </w:endnote>
  <w:endnote w:type="continuationSeparator" w:id="0">
    <w:p w14:paraId="10B98210" w14:textId="77777777" w:rsidR="00387CF7" w:rsidRDefault="00387CF7" w:rsidP="00FC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89E2" w14:textId="77777777" w:rsidR="000B33C0" w:rsidRDefault="000B33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384940992"/>
      <w:docPartObj>
        <w:docPartGallery w:val="Page Numbers (Bottom of Page)"/>
        <w:docPartUnique/>
      </w:docPartObj>
    </w:sdtPr>
    <w:sdtContent>
      <w:sdt>
        <w:sdtPr>
          <w:rPr>
            <w:rFonts w:ascii="Palatino Linotype" w:hAnsi="Palatino Linotype"/>
          </w:rPr>
          <w:id w:val="-1769616900"/>
          <w:docPartObj>
            <w:docPartGallery w:val="Page Numbers (Top of Page)"/>
            <w:docPartUnique/>
          </w:docPartObj>
        </w:sdtPr>
        <w:sdtContent>
          <w:p w14:paraId="5696A4F1" w14:textId="6155A343" w:rsidR="00CF017A" w:rsidRPr="00CF017A" w:rsidRDefault="00CF017A">
            <w:pPr>
              <w:pStyle w:val="Rodap"/>
              <w:jc w:val="right"/>
              <w:rPr>
                <w:rFonts w:ascii="Palatino Linotype" w:hAnsi="Palatino Linotype"/>
              </w:rPr>
            </w:pPr>
            <w:r w:rsidRPr="00CF017A">
              <w:rPr>
                <w:rFonts w:ascii="Palatino Linotype" w:hAnsi="Palatino Linotype"/>
                <w:b/>
                <w:bCs/>
              </w:rPr>
              <w:fldChar w:fldCharType="begin"/>
            </w:r>
            <w:r w:rsidRPr="00CF017A">
              <w:rPr>
                <w:rFonts w:ascii="Palatino Linotype" w:hAnsi="Palatino Linotype"/>
                <w:b/>
                <w:bCs/>
              </w:rPr>
              <w:instrText>PAGE</w:instrText>
            </w:r>
            <w:r w:rsidRPr="00CF017A">
              <w:rPr>
                <w:rFonts w:ascii="Palatino Linotype" w:hAnsi="Palatino Linotype"/>
                <w:b/>
                <w:bCs/>
              </w:rPr>
              <w:fldChar w:fldCharType="separate"/>
            </w:r>
            <w:r w:rsidR="00316603">
              <w:rPr>
                <w:rFonts w:ascii="Palatino Linotype" w:hAnsi="Palatino Linotype"/>
                <w:b/>
                <w:bCs/>
                <w:noProof/>
              </w:rPr>
              <w:t>1</w:t>
            </w:r>
            <w:r w:rsidRPr="00CF017A">
              <w:rPr>
                <w:rFonts w:ascii="Palatino Linotype" w:hAnsi="Palatino Linotype"/>
                <w:b/>
                <w:bCs/>
              </w:rPr>
              <w:fldChar w:fldCharType="end"/>
            </w:r>
            <w:r w:rsidRPr="00CF017A">
              <w:rPr>
                <w:rFonts w:ascii="Palatino Linotype" w:hAnsi="Palatino Linotype"/>
              </w:rPr>
              <w:t xml:space="preserve"> de </w:t>
            </w:r>
            <w:r w:rsidRPr="00CF017A">
              <w:rPr>
                <w:rFonts w:ascii="Palatino Linotype" w:hAnsi="Palatino Linotype"/>
                <w:b/>
                <w:bCs/>
              </w:rPr>
              <w:fldChar w:fldCharType="begin"/>
            </w:r>
            <w:r w:rsidRPr="00CF017A">
              <w:rPr>
                <w:rFonts w:ascii="Palatino Linotype" w:hAnsi="Palatino Linotype"/>
                <w:b/>
                <w:bCs/>
              </w:rPr>
              <w:instrText>NUMPAGES</w:instrText>
            </w:r>
            <w:r w:rsidRPr="00CF017A">
              <w:rPr>
                <w:rFonts w:ascii="Palatino Linotype" w:hAnsi="Palatino Linotype"/>
                <w:b/>
                <w:bCs/>
              </w:rPr>
              <w:fldChar w:fldCharType="separate"/>
            </w:r>
            <w:r w:rsidR="00316603">
              <w:rPr>
                <w:rFonts w:ascii="Palatino Linotype" w:hAnsi="Palatino Linotype"/>
                <w:b/>
                <w:bCs/>
                <w:noProof/>
              </w:rPr>
              <w:t>1</w:t>
            </w:r>
            <w:r w:rsidRPr="00CF017A">
              <w:rPr>
                <w:rFonts w:ascii="Palatino Linotype" w:hAnsi="Palatino Linotype"/>
                <w:b/>
                <w:bCs/>
              </w:rPr>
              <w:fldChar w:fldCharType="end"/>
            </w:r>
          </w:p>
        </w:sdtContent>
      </w:sdt>
    </w:sdtContent>
  </w:sdt>
  <w:p w14:paraId="34B98C30" w14:textId="77777777" w:rsidR="00CF017A" w:rsidRDefault="00CF017A">
    <w:pPr>
      <w:pStyle w:val="Rodap"/>
    </w:pPr>
  </w:p>
  <w:p w14:paraId="678318CF" w14:textId="77777777" w:rsidR="00C433A4" w:rsidRDefault="00C433A4"/>
  <w:p w14:paraId="2ECB1D32" w14:textId="77777777" w:rsidR="00C433A4" w:rsidRDefault="00C433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188B" w14:textId="77777777" w:rsidR="000B33C0" w:rsidRDefault="000B33C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DD5E" w14:textId="77777777" w:rsidR="00387CF7" w:rsidRDefault="00387CF7" w:rsidP="00FC0615">
      <w:r>
        <w:separator/>
      </w:r>
    </w:p>
  </w:footnote>
  <w:footnote w:type="continuationSeparator" w:id="0">
    <w:p w14:paraId="5B3DDAAD" w14:textId="77777777" w:rsidR="00387CF7" w:rsidRDefault="00387CF7" w:rsidP="00FC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EDB9" w14:textId="77777777" w:rsidR="000B33C0" w:rsidRDefault="000B33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AD9F" w14:textId="7B26EDE4" w:rsidR="00FC0615" w:rsidRPr="00FC0615" w:rsidRDefault="00B231B6" w:rsidP="00FC0615">
    <w:pPr>
      <w:pStyle w:val="Cabealho"/>
    </w:pPr>
    <w:r>
      <w:rPr>
        <w:noProof/>
        <w:lang w:eastAsia="pt-BR"/>
      </w:rPr>
      <w:drawing>
        <wp:anchor distT="0" distB="0" distL="114300" distR="114300" simplePos="0" relativeHeight="251658240" behindDoc="1" locked="0" layoutInCell="1" allowOverlap="1" wp14:anchorId="311793CE" wp14:editId="4450A304">
          <wp:simplePos x="0" y="0"/>
          <wp:positionH relativeFrom="column">
            <wp:posOffset>-548005</wp:posOffset>
          </wp:positionH>
          <wp:positionV relativeFrom="paragraph">
            <wp:posOffset>-1000761</wp:posOffset>
          </wp:positionV>
          <wp:extent cx="7559675" cy="10680065"/>
          <wp:effectExtent l="0" t="0" r="3175" b="6985"/>
          <wp:wrapNone/>
          <wp:docPr id="1516548122" name="Imagem 1" descr="Uma imagem contendo Padrão do plano de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13008" name="Imagem 1" descr="Uma imagem contendo Padrão do plano de fund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0524"/>
                  </a:xfrm>
                  <a:prstGeom prst="rect">
                    <a:avLst/>
                  </a:prstGeom>
                </pic:spPr>
              </pic:pic>
            </a:graphicData>
          </a:graphic>
          <wp14:sizeRelH relativeFrom="page">
            <wp14:pctWidth>0</wp14:pctWidth>
          </wp14:sizeRelH>
          <wp14:sizeRelV relativeFrom="page">
            <wp14:pctHeight>0</wp14:pctHeight>
          </wp14:sizeRelV>
        </wp:anchor>
      </w:drawing>
    </w:r>
  </w:p>
  <w:p w14:paraId="4CE14700" w14:textId="77777777" w:rsidR="00C433A4" w:rsidRDefault="00C433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0CCF" w14:textId="77777777" w:rsidR="000B33C0" w:rsidRDefault="000B33C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406CBB"/>
    <w:multiLevelType w:val="hybridMultilevel"/>
    <w:tmpl w:val="6D826FA2"/>
    <w:lvl w:ilvl="0" w:tplc="C69AABD4">
      <w:start w:val="1"/>
      <w:numFmt w:val="decimal"/>
      <w:lvlText w:val="%1."/>
      <w:lvlJc w:val="left"/>
      <w:pPr>
        <w:ind w:left="720" w:hanging="360"/>
      </w:pPr>
      <w:rPr>
        <w:rFonts w:cs="Arial"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8D0D47"/>
    <w:multiLevelType w:val="hybridMultilevel"/>
    <w:tmpl w:val="DAF457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244A16"/>
    <w:multiLevelType w:val="hybridMultilevel"/>
    <w:tmpl w:val="D79AB3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51679C7"/>
    <w:multiLevelType w:val="multilevel"/>
    <w:tmpl w:val="268E5C3C"/>
    <w:styleLink w:val="WW8Num2"/>
    <w:lvl w:ilvl="0">
      <w:start w:val="1"/>
      <w:numFmt w:val="none"/>
      <w:suff w:val="nothing"/>
      <w:lvlText w:val="%1"/>
      <w:lvlJc w:val="left"/>
      <w:pPr>
        <w:ind w:left="792" w:hanging="432"/>
      </w:pPr>
      <w:rPr>
        <w:rFonts w:ascii="Times New Roman" w:hAnsi="Times New Roman" w:cs="Times New Roman"/>
        <w:b/>
        <w:bCs/>
        <w:i w:val="0"/>
        <w:iCs w:val="0"/>
        <w:caps w:val="0"/>
        <w:smallCaps w:val="0"/>
        <w:color w:val="000000"/>
        <w:spacing w:val="0"/>
        <w:sz w:val="22"/>
        <w:szCs w:val="22"/>
      </w:rPr>
    </w:lvl>
    <w:lvl w:ilvl="1">
      <w:start w:val="1"/>
      <w:numFmt w:val="none"/>
      <w:suff w:val="nothing"/>
      <w:lvlText w:val="%2"/>
      <w:lvlJc w:val="left"/>
      <w:pPr>
        <w:ind w:left="936" w:hanging="576"/>
      </w:pPr>
    </w:lvl>
    <w:lvl w:ilvl="2">
      <w:start w:val="1"/>
      <w:numFmt w:val="none"/>
      <w:suff w:val="nothing"/>
      <w:lvlText w:val="%3"/>
      <w:lvlJc w:val="left"/>
      <w:pPr>
        <w:ind w:left="1080" w:hanging="720"/>
      </w:pPr>
    </w:lvl>
    <w:lvl w:ilvl="3">
      <w:start w:val="1"/>
      <w:numFmt w:val="none"/>
      <w:suff w:val="nothing"/>
      <w:lvlText w:val="%4"/>
      <w:lvlJc w:val="left"/>
      <w:pPr>
        <w:ind w:left="1224" w:hanging="864"/>
      </w:pPr>
    </w:lvl>
    <w:lvl w:ilvl="4">
      <w:start w:val="1"/>
      <w:numFmt w:val="none"/>
      <w:suff w:val="nothing"/>
      <w:lvlText w:val="%5"/>
      <w:lvlJc w:val="left"/>
      <w:pPr>
        <w:ind w:left="1368" w:hanging="1008"/>
      </w:pPr>
    </w:lvl>
    <w:lvl w:ilvl="5">
      <w:start w:val="1"/>
      <w:numFmt w:val="none"/>
      <w:suff w:val="nothing"/>
      <w:lvlText w:val="%6"/>
      <w:lvlJc w:val="left"/>
      <w:pPr>
        <w:ind w:left="1512" w:hanging="1152"/>
      </w:pPr>
    </w:lvl>
    <w:lvl w:ilvl="6">
      <w:start w:val="1"/>
      <w:numFmt w:val="none"/>
      <w:suff w:val="nothing"/>
      <w:lvlText w:val="%7"/>
      <w:lvlJc w:val="left"/>
      <w:pPr>
        <w:ind w:left="1656" w:hanging="1296"/>
      </w:pPr>
    </w:lvl>
    <w:lvl w:ilvl="7">
      <w:start w:val="1"/>
      <w:numFmt w:val="none"/>
      <w:suff w:val="nothing"/>
      <w:lvlText w:val="%8"/>
      <w:lvlJc w:val="left"/>
      <w:pPr>
        <w:ind w:left="1800" w:hanging="1440"/>
      </w:pPr>
    </w:lvl>
    <w:lvl w:ilvl="8">
      <w:start w:val="1"/>
      <w:numFmt w:val="none"/>
      <w:suff w:val="nothing"/>
      <w:lvlText w:val="%9"/>
      <w:lvlJc w:val="left"/>
      <w:pPr>
        <w:ind w:left="1944" w:hanging="1584"/>
      </w:pPr>
    </w:lvl>
  </w:abstractNum>
  <w:abstractNum w:abstractNumId="5" w15:restartNumberingAfterBreak="0">
    <w:nsid w:val="263A2767"/>
    <w:multiLevelType w:val="hybridMultilevel"/>
    <w:tmpl w:val="DD524644"/>
    <w:lvl w:ilvl="0" w:tplc="17AC8C40">
      <w:start w:val="1"/>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15:restartNumberingAfterBreak="0">
    <w:nsid w:val="29DD41AC"/>
    <w:multiLevelType w:val="hybridMultilevel"/>
    <w:tmpl w:val="5F42DB4C"/>
    <w:lvl w:ilvl="0" w:tplc="B50060FC">
      <w:start w:val="1"/>
      <w:numFmt w:val="lowerLetter"/>
      <w:lvlText w:val="%1)"/>
      <w:lvlJc w:val="left"/>
      <w:pPr>
        <w:ind w:left="1713" w:hanging="360"/>
      </w:pPr>
      <w:rPr>
        <w:b/>
        <w:bCs/>
        <w:color w:val="auto"/>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7" w15:restartNumberingAfterBreak="0">
    <w:nsid w:val="2A76225A"/>
    <w:multiLevelType w:val="multilevel"/>
    <w:tmpl w:val="3B9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48442A"/>
    <w:multiLevelType w:val="hybridMultilevel"/>
    <w:tmpl w:val="DA848D70"/>
    <w:lvl w:ilvl="0" w:tplc="4244BCB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3E3E00A1"/>
    <w:multiLevelType w:val="hybridMultilevel"/>
    <w:tmpl w:val="5D086360"/>
    <w:lvl w:ilvl="0" w:tplc="B556409A">
      <w:start w:val="1"/>
      <w:numFmt w:val="decimal"/>
      <w:lvlText w:val="%1)"/>
      <w:lvlJc w:val="left"/>
      <w:pPr>
        <w:ind w:left="720" w:hanging="360"/>
      </w:pPr>
    </w:lvl>
    <w:lvl w:ilvl="1" w:tplc="CB7860F6">
      <w:start w:val="1"/>
      <w:numFmt w:val="lowerLetter"/>
      <w:lvlText w:val="%2."/>
      <w:lvlJc w:val="left"/>
      <w:pPr>
        <w:ind w:left="1440" w:hanging="360"/>
      </w:pPr>
    </w:lvl>
    <w:lvl w:ilvl="2" w:tplc="21B21144">
      <w:start w:val="1"/>
      <w:numFmt w:val="lowerRoman"/>
      <w:lvlText w:val="%3."/>
      <w:lvlJc w:val="right"/>
      <w:pPr>
        <w:ind w:left="2160" w:hanging="180"/>
      </w:pPr>
    </w:lvl>
    <w:lvl w:ilvl="3" w:tplc="BCD8396E">
      <w:start w:val="1"/>
      <w:numFmt w:val="decimal"/>
      <w:lvlText w:val="%4."/>
      <w:lvlJc w:val="left"/>
      <w:pPr>
        <w:ind w:left="2880" w:hanging="360"/>
      </w:pPr>
    </w:lvl>
    <w:lvl w:ilvl="4" w:tplc="8A6278AA">
      <w:start w:val="1"/>
      <w:numFmt w:val="lowerLetter"/>
      <w:lvlText w:val="%5."/>
      <w:lvlJc w:val="left"/>
      <w:pPr>
        <w:ind w:left="3600" w:hanging="360"/>
      </w:pPr>
    </w:lvl>
    <w:lvl w:ilvl="5" w:tplc="9C004FB4">
      <w:start w:val="1"/>
      <w:numFmt w:val="lowerRoman"/>
      <w:lvlText w:val="%6."/>
      <w:lvlJc w:val="right"/>
      <w:pPr>
        <w:ind w:left="4320" w:hanging="180"/>
      </w:pPr>
    </w:lvl>
    <w:lvl w:ilvl="6" w:tplc="3CD67138">
      <w:start w:val="1"/>
      <w:numFmt w:val="decimal"/>
      <w:lvlText w:val="%7."/>
      <w:lvlJc w:val="left"/>
      <w:pPr>
        <w:ind w:left="5040" w:hanging="360"/>
      </w:pPr>
    </w:lvl>
    <w:lvl w:ilvl="7" w:tplc="E8D6FCD6">
      <w:start w:val="1"/>
      <w:numFmt w:val="lowerLetter"/>
      <w:lvlText w:val="%8."/>
      <w:lvlJc w:val="left"/>
      <w:pPr>
        <w:ind w:left="5760" w:hanging="360"/>
      </w:pPr>
    </w:lvl>
    <w:lvl w:ilvl="8" w:tplc="26B6719E">
      <w:start w:val="1"/>
      <w:numFmt w:val="lowerRoman"/>
      <w:lvlText w:val="%9."/>
      <w:lvlJc w:val="right"/>
      <w:pPr>
        <w:ind w:left="6480" w:hanging="180"/>
      </w:pPr>
    </w:lvl>
  </w:abstractNum>
  <w:abstractNum w:abstractNumId="10" w15:restartNumberingAfterBreak="0">
    <w:nsid w:val="4A7B2354"/>
    <w:multiLevelType w:val="multilevel"/>
    <w:tmpl w:val="F9E45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0F0535"/>
    <w:multiLevelType w:val="hybridMultilevel"/>
    <w:tmpl w:val="C04230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87864485">
    <w:abstractNumId w:val="9"/>
  </w:num>
  <w:num w:numId="2" w16cid:durableId="1255476193">
    <w:abstractNumId w:val="1"/>
  </w:num>
  <w:num w:numId="3" w16cid:durableId="370571002">
    <w:abstractNumId w:val="2"/>
  </w:num>
  <w:num w:numId="4" w16cid:durableId="836001614">
    <w:abstractNumId w:val="4"/>
  </w:num>
  <w:num w:numId="5" w16cid:durableId="1150363916">
    <w:abstractNumId w:val="4"/>
    <w:lvlOverride w:ilvl="0">
      <w:startOverride w:val="1"/>
    </w:lvlOverride>
  </w:num>
  <w:num w:numId="6" w16cid:durableId="1145076945">
    <w:abstractNumId w:val="8"/>
  </w:num>
  <w:num w:numId="7" w16cid:durableId="1955090770">
    <w:abstractNumId w:val="0"/>
  </w:num>
  <w:num w:numId="8" w16cid:durableId="84111377">
    <w:abstractNumId w:val="6"/>
  </w:num>
  <w:num w:numId="9" w16cid:durableId="1962835228">
    <w:abstractNumId w:val="5"/>
  </w:num>
  <w:num w:numId="10" w16cid:durableId="350185440">
    <w:abstractNumId w:val="7"/>
  </w:num>
  <w:num w:numId="11" w16cid:durableId="80681980">
    <w:abstractNumId w:val="10"/>
  </w:num>
  <w:num w:numId="12" w16cid:durableId="1870334806">
    <w:abstractNumId w:val="3"/>
  </w:num>
  <w:num w:numId="13" w16cid:durableId="800733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15"/>
    <w:rsid w:val="00000FE5"/>
    <w:rsid w:val="000065A7"/>
    <w:rsid w:val="000257F1"/>
    <w:rsid w:val="0006782F"/>
    <w:rsid w:val="00080873"/>
    <w:rsid w:val="00084711"/>
    <w:rsid w:val="00084C55"/>
    <w:rsid w:val="00085E79"/>
    <w:rsid w:val="00090014"/>
    <w:rsid w:val="0009084F"/>
    <w:rsid w:val="00093AB7"/>
    <w:rsid w:val="00093D42"/>
    <w:rsid w:val="000971B0"/>
    <w:rsid w:val="00097DE9"/>
    <w:rsid w:val="000A01A0"/>
    <w:rsid w:val="000A0E0C"/>
    <w:rsid w:val="000A3A9D"/>
    <w:rsid w:val="000A60D1"/>
    <w:rsid w:val="000A6447"/>
    <w:rsid w:val="000A7847"/>
    <w:rsid w:val="000B0514"/>
    <w:rsid w:val="000B33C0"/>
    <w:rsid w:val="000B4F17"/>
    <w:rsid w:val="000B70C0"/>
    <w:rsid w:val="000C0EBD"/>
    <w:rsid w:val="000C138F"/>
    <w:rsid w:val="000C4CCE"/>
    <w:rsid w:val="000C5F77"/>
    <w:rsid w:val="000C6A89"/>
    <w:rsid w:val="000D0D56"/>
    <w:rsid w:val="000D1795"/>
    <w:rsid w:val="000D3285"/>
    <w:rsid w:val="000F1C18"/>
    <w:rsid w:val="000F611C"/>
    <w:rsid w:val="0010190E"/>
    <w:rsid w:val="001041E9"/>
    <w:rsid w:val="00105C34"/>
    <w:rsid w:val="0011035E"/>
    <w:rsid w:val="00117163"/>
    <w:rsid w:val="00123A93"/>
    <w:rsid w:val="00127135"/>
    <w:rsid w:val="00132FE2"/>
    <w:rsid w:val="001538A3"/>
    <w:rsid w:val="001626DF"/>
    <w:rsid w:val="00162DC2"/>
    <w:rsid w:val="001808EB"/>
    <w:rsid w:val="001815C6"/>
    <w:rsid w:val="0019065C"/>
    <w:rsid w:val="00193337"/>
    <w:rsid w:val="001A26EE"/>
    <w:rsid w:val="001B23AA"/>
    <w:rsid w:val="001B3746"/>
    <w:rsid w:val="001B7674"/>
    <w:rsid w:val="001E3F2A"/>
    <w:rsid w:val="001E75AC"/>
    <w:rsid w:val="001F34E9"/>
    <w:rsid w:val="001F60C0"/>
    <w:rsid w:val="00204CFE"/>
    <w:rsid w:val="002060ED"/>
    <w:rsid w:val="002161BD"/>
    <w:rsid w:val="00225C8A"/>
    <w:rsid w:val="00235C09"/>
    <w:rsid w:val="00240EDC"/>
    <w:rsid w:val="002421DF"/>
    <w:rsid w:val="00244C6D"/>
    <w:rsid w:val="002476C5"/>
    <w:rsid w:val="002626EF"/>
    <w:rsid w:val="0026679F"/>
    <w:rsid w:val="002669C5"/>
    <w:rsid w:val="00281B52"/>
    <w:rsid w:val="00284AC2"/>
    <w:rsid w:val="002A07C4"/>
    <w:rsid w:val="002A2C90"/>
    <w:rsid w:val="002A476E"/>
    <w:rsid w:val="002B3C06"/>
    <w:rsid w:val="002B4F6C"/>
    <w:rsid w:val="002C3ACC"/>
    <w:rsid w:val="002D4D93"/>
    <w:rsid w:val="002E3BD0"/>
    <w:rsid w:val="002E47FB"/>
    <w:rsid w:val="002E5DB0"/>
    <w:rsid w:val="002E73A7"/>
    <w:rsid w:val="002F3D3E"/>
    <w:rsid w:val="002F6756"/>
    <w:rsid w:val="0030062F"/>
    <w:rsid w:val="00303169"/>
    <w:rsid w:val="00304F8E"/>
    <w:rsid w:val="003076B6"/>
    <w:rsid w:val="003101CE"/>
    <w:rsid w:val="003125DB"/>
    <w:rsid w:val="00316603"/>
    <w:rsid w:val="00316E34"/>
    <w:rsid w:val="00330940"/>
    <w:rsid w:val="003310A8"/>
    <w:rsid w:val="00341D5C"/>
    <w:rsid w:val="00342229"/>
    <w:rsid w:val="0034292E"/>
    <w:rsid w:val="003625A4"/>
    <w:rsid w:val="0037157B"/>
    <w:rsid w:val="00375F61"/>
    <w:rsid w:val="00383954"/>
    <w:rsid w:val="00387CF7"/>
    <w:rsid w:val="00395FCF"/>
    <w:rsid w:val="00397418"/>
    <w:rsid w:val="003A2B0A"/>
    <w:rsid w:val="003A43EE"/>
    <w:rsid w:val="003A699B"/>
    <w:rsid w:val="003B36A5"/>
    <w:rsid w:val="003C2315"/>
    <w:rsid w:val="003D3726"/>
    <w:rsid w:val="003D6E10"/>
    <w:rsid w:val="003E295E"/>
    <w:rsid w:val="003E6E9C"/>
    <w:rsid w:val="003F1D97"/>
    <w:rsid w:val="003F1F08"/>
    <w:rsid w:val="00404C36"/>
    <w:rsid w:val="004054BE"/>
    <w:rsid w:val="00411757"/>
    <w:rsid w:val="00411DA5"/>
    <w:rsid w:val="0041290C"/>
    <w:rsid w:val="004129BA"/>
    <w:rsid w:val="00427E11"/>
    <w:rsid w:val="00434838"/>
    <w:rsid w:val="00441C52"/>
    <w:rsid w:val="0045407D"/>
    <w:rsid w:val="00466E8D"/>
    <w:rsid w:val="00480ED1"/>
    <w:rsid w:val="00485B5E"/>
    <w:rsid w:val="00486CF9"/>
    <w:rsid w:val="00495A82"/>
    <w:rsid w:val="004A71A3"/>
    <w:rsid w:val="004A78F3"/>
    <w:rsid w:val="004A7D2C"/>
    <w:rsid w:val="004B7A5B"/>
    <w:rsid w:val="004C2C77"/>
    <w:rsid w:val="004C7E42"/>
    <w:rsid w:val="004F7656"/>
    <w:rsid w:val="005170FC"/>
    <w:rsid w:val="00521699"/>
    <w:rsid w:val="005232FC"/>
    <w:rsid w:val="00523551"/>
    <w:rsid w:val="00535E9D"/>
    <w:rsid w:val="00547D87"/>
    <w:rsid w:val="00554684"/>
    <w:rsid w:val="0056052F"/>
    <w:rsid w:val="0057454C"/>
    <w:rsid w:val="005759D5"/>
    <w:rsid w:val="00581457"/>
    <w:rsid w:val="00581EFE"/>
    <w:rsid w:val="00595645"/>
    <w:rsid w:val="005B208A"/>
    <w:rsid w:val="005C3F02"/>
    <w:rsid w:val="005C62CE"/>
    <w:rsid w:val="005D32B6"/>
    <w:rsid w:val="005E2058"/>
    <w:rsid w:val="005E39A7"/>
    <w:rsid w:val="005F06F5"/>
    <w:rsid w:val="005F2A5B"/>
    <w:rsid w:val="005F2BA9"/>
    <w:rsid w:val="005F5DDE"/>
    <w:rsid w:val="00603857"/>
    <w:rsid w:val="00603E03"/>
    <w:rsid w:val="006100DF"/>
    <w:rsid w:val="006131A3"/>
    <w:rsid w:val="00626857"/>
    <w:rsid w:val="0064673E"/>
    <w:rsid w:val="00654BC9"/>
    <w:rsid w:val="00665E3A"/>
    <w:rsid w:val="00672133"/>
    <w:rsid w:val="00675DA5"/>
    <w:rsid w:val="00687A27"/>
    <w:rsid w:val="006A7C80"/>
    <w:rsid w:val="006B0EC9"/>
    <w:rsid w:val="006B25AC"/>
    <w:rsid w:val="006B7309"/>
    <w:rsid w:val="006C4F10"/>
    <w:rsid w:val="006C67E2"/>
    <w:rsid w:val="006C7806"/>
    <w:rsid w:val="006D3B07"/>
    <w:rsid w:val="006D70F5"/>
    <w:rsid w:val="006E1D06"/>
    <w:rsid w:val="006E35E0"/>
    <w:rsid w:val="006E61C0"/>
    <w:rsid w:val="006E7E5A"/>
    <w:rsid w:val="006F2A74"/>
    <w:rsid w:val="006F36EC"/>
    <w:rsid w:val="006F5ECC"/>
    <w:rsid w:val="006F7611"/>
    <w:rsid w:val="00705C58"/>
    <w:rsid w:val="00712B4E"/>
    <w:rsid w:val="007176D3"/>
    <w:rsid w:val="00722EFD"/>
    <w:rsid w:val="007247F2"/>
    <w:rsid w:val="00745E18"/>
    <w:rsid w:val="007507E2"/>
    <w:rsid w:val="00753A92"/>
    <w:rsid w:val="0077334A"/>
    <w:rsid w:val="0077589C"/>
    <w:rsid w:val="00775FC1"/>
    <w:rsid w:val="00776A4E"/>
    <w:rsid w:val="00777563"/>
    <w:rsid w:val="0078510E"/>
    <w:rsid w:val="0079125D"/>
    <w:rsid w:val="007A0C04"/>
    <w:rsid w:val="007A18E5"/>
    <w:rsid w:val="007A2DCE"/>
    <w:rsid w:val="007D7A78"/>
    <w:rsid w:val="007D7C70"/>
    <w:rsid w:val="007E1230"/>
    <w:rsid w:val="007E4B06"/>
    <w:rsid w:val="007E5743"/>
    <w:rsid w:val="007E643F"/>
    <w:rsid w:val="007F0A44"/>
    <w:rsid w:val="007F119F"/>
    <w:rsid w:val="00800401"/>
    <w:rsid w:val="00804E75"/>
    <w:rsid w:val="0080633B"/>
    <w:rsid w:val="00807839"/>
    <w:rsid w:val="008130B2"/>
    <w:rsid w:val="00820E31"/>
    <w:rsid w:val="00826518"/>
    <w:rsid w:val="00831763"/>
    <w:rsid w:val="008348D0"/>
    <w:rsid w:val="008349F3"/>
    <w:rsid w:val="00835651"/>
    <w:rsid w:val="00840187"/>
    <w:rsid w:val="00873833"/>
    <w:rsid w:val="00881D54"/>
    <w:rsid w:val="00894EF7"/>
    <w:rsid w:val="008954BE"/>
    <w:rsid w:val="008C033B"/>
    <w:rsid w:val="008C277B"/>
    <w:rsid w:val="008C5DE9"/>
    <w:rsid w:val="008C6AA4"/>
    <w:rsid w:val="008C71A7"/>
    <w:rsid w:val="008D3B67"/>
    <w:rsid w:val="008D3CED"/>
    <w:rsid w:val="008E78DE"/>
    <w:rsid w:val="008F3B41"/>
    <w:rsid w:val="008F4C35"/>
    <w:rsid w:val="008F620D"/>
    <w:rsid w:val="00902A7E"/>
    <w:rsid w:val="00904EDA"/>
    <w:rsid w:val="009232A7"/>
    <w:rsid w:val="00926BA6"/>
    <w:rsid w:val="00926F6E"/>
    <w:rsid w:val="0093576F"/>
    <w:rsid w:val="0094085B"/>
    <w:rsid w:val="00943D90"/>
    <w:rsid w:val="00952C98"/>
    <w:rsid w:val="009630F4"/>
    <w:rsid w:val="00965D93"/>
    <w:rsid w:val="0097099F"/>
    <w:rsid w:val="0097289F"/>
    <w:rsid w:val="00980D7A"/>
    <w:rsid w:val="00981FAA"/>
    <w:rsid w:val="00983ED9"/>
    <w:rsid w:val="009A0925"/>
    <w:rsid w:val="009A2E53"/>
    <w:rsid w:val="009A47AB"/>
    <w:rsid w:val="009A47DD"/>
    <w:rsid w:val="009A4B82"/>
    <w:rsid w:val="009A5945"/>
    <w:rsid w:val="009B5B06"/>
    <w:rsid w:val="009D1BF5"/>
    <w:rsid w:val="009E0953"/>
    <w:rsid w:val="009E3886"/>
    <w:rsid w:val="009E442B"/>
    <w:rsid w:val="009E54F1"/>
    <w:rsid w:val="009F24BA"/>
    <w:rsid w:val="009F789D"/>
    <w:rsid w:val="00A04E9E"/>
    <w:rsid w:val="00A103FB"/>
    <w:rsid w:val="00A11273"/>
    <w:rsid w:val="00A11334"/>
    <w:rsid w:val="00A121CA"/>
    <w:rsid w:val="00A126DA"/>
    <w:rsid w:val="00A356A3"/>
    <w:rsid w:val="00A41E3B"/>
    <w:rsid w:val="00A424D5"/>
    <w:rsid w:val="00A47B67"/>
    <w:rsid w:val="00A55C73"/>
    <w:rsid w:val="00A6151F"/>
    <w:rsid w:val="00A61A44"/>
    <w:rsid w:val="00A80169"/>
    <w:rsid w:val="00A82D7F"/>
    <w:rsid w:val="00A8457F"/>
    <w:rsid w:val="00A85A6C"/>
    <w:rsid w:val="00AA7786"/>
    <w:rsid w:val="00AB2946"/>
    <w:rsid w:val="00AB46A1"/>
    <w:rsid w:val="00AB58C4"/>
    <w:rsid w:val="00AB61C6"/>
    <w:rsid w:val="00AB62BD"/>
    <w:rsid w:val="00AC12D4"/>
    <w:rsid w:val="00AD05E9"/>
    <w:rsid w:val="00B027FF"/>
    <w:rsid w:val="00B124DD"/>
    <w:rsid w:val="00B137B2"/>
    <w:rsid w:val="00B1630C"/>
    <w:rsid w:val="00B20E29"/>
    <w:rsid w:val="00B23064"/>
    <w:rsid w:val="00B231B6"/>
    <w:rsid w:val="00B277AF"/>
    <w:rsid w:val="00B31921"/>
    <w:rsid w:val="00B352D6"/>
    <w:rsid w:val="00B519A2"/>
    <w:rsid w:val="00B53181"/>
    <w:rsid w:val="00B55033"/>
    <w:rsid w:val="00B624F7"/>
    <w:rsid w:val="00B64097"/>
    <w:rsid w:val="00B64417"/>
    <w:rsid w:val="00B64874"/>
    <w:rsid w:val="00B7131C"/>
    <w:rsid w:val="00B81CD1"/>
    <w:rsid w:val="00B87A82"/>
    <w:rsid w:val="00B91288"/>
    <w:rsid w:val="00B93DA8"/>
    <w:rsid w:val="00BA1BF6"/>
    <w:rsid w:val="00BA4F47"/>
    <w:rsid w:val="00BB17AB"/>
    <w:rsid w:val="00BB45ED"/>
    <w:rsid w:val="00BB6BB6"/>
    <w:rsid w:val="00BC2039"/>
    <w:rsid w:val="00BD2A10"/>
    <w:rsid w:val="00BD30F6"/>
    <w:rsid w:val="00BD46F0"/>
    <w:rsid w:val="00BD497A"/>
    <w:rsid w:val="00BD60C8"/>
    <w:rsid w:val="00C22104"/>
    <w:rsid w:val="00C33EDC"/>
    <w:rsid w:val="00C3625A"/>
    <w:rsid w:val="00C40D05"/>
    <w:rsid w:val="00C427E7"/>
    <w:rsid w:val="00C433A4"/>
    <w:rsid w:val="00C47324"/>
    <w:rsid w:val="00C558C6"/>
    <w:rsid w:val="00C72759"/>
    <w:rsid w:val="00C72A7C"/>
    <w:rsid w:val="00C841B0"/>
    <w:rsid w:val="00C907B9"/>
    <w:rsid w:val="00C92C98"/>
    <w:rsid w:val="00CA7CEB"/>
    <w:rsid w:val="00CB2471"/>
    <w:rsid w:val="00CB2DAF"/>
    <w:rsid w:val="00CC3056"/>
    <w:rsid w:val="00CD02D7"/>
    <w:rsid w:val="00CD0F95"/>
    <w:rsid w:val="00CD15BE"/>
    <w:rsid w:val="00CE1B92"/>
    <w:rsid w:val="00CE371C"/>
    <w:rsid w:val="00CE6589"/>
    <w:rsid w:val="00CE6642"/>
    <w:rsid w:val="00CF017A"/>
    <w:rsid w:val="00D00A75"/>
    <w:rsid w:val="00D04E90"/>
    <w:rsid w:val="00D21BDD"/>
    <w:rsid w:val="00D26F62"/>
    <w:rsid w:val="00D317F4"/>
    <w:rsid w:val="00D33B90"/>
    <w:rsid w:val="00D37695"/>
    <w:rsid w:val="00D50F90"/>
    <w:rsid w:val="00D577FC"/>
    <w:rsid w:val="00D618B0"/>
    <w:rsid w:val="00D76B7E"/>
    <w:rsid w:val="00D838CC"/>
    <w:rsid w:val="00D97843"/>
    <w:rsid w:val="00DA26E0"/>
    <w:rsid w:val="00DA6317"/>
    <w:rsid w:val="00DA6EBA"/>
    <w:rsid w:val="00DA7995"/>
    <w:rsid w:val="00DB2362"/>
    <w:rsid w:val="00DB2E11"/>
    <w:rsid w:val="00DD0625"/>
    <w:rsid w:val="00DD16CB"/>
    <w:rsid w:val="00DD5393"/>
    <w:rsid w:val="00DD6CEB"/>
    <w:rsid w:val="00DE0065"/>
    <w:rsid w:val="00DF0906"/>
    <w:rsid w:val="00DF396D"/>
    <w:rsid w:val="00DF618B"/>
    <w:rsid w:val="00E001FC"/>
    <w:rsid w:val="00E1334E"/>
    <w:rsid w:val="00E16A97"/>
    <w:rsid w:val="00E170A1"/>
    <w:rsid w:val="00E23A15"/>
    <w:rsid w:val="00E342EC"/>
    <w:rsid w:val="00E45C42"/>
    <w:rsid w:val="00E500D4"/>
    <w:rsid w:val="00E518D0"/>
    <w:rsid w:val="00E533D7"/>
    <w:rsid w:val="00E5573F"/>
    <w:rsid w:val="00E568C7"/>
    <w:rsid w:val="00E6267C"/>
    <w:rsid w:val="00E64D42"/>
    <w:rsid w:val="00E6714F"/>
    <w:rsid w:val="00E85FFD"/>
    <w:rsid w:val="00EA6E59"/>
    <w:rsid w:val="00EC00D7"/>
    <w:rsid w:val="00EC15C1"/>
    <w:rsid w:val="00EC2F89"/>
    <w:rsid w:val="00EC66A7"/>
    <w:rsid w:val="00EC6BFA"/>
    <w:rsid w:val="00ED3CDC"/>
    <w:rsid w:val="00EE1A6B"/>
    <w:rsid w:val="00EE36BB"/>
    <w:rsid w:val="00EE665A"/>
    <w:rsid w:val="00EE79F7"/>
    <w:rsid w:val="00EF6463"/>
    <w:rsid w:val="00F01216"/>
    <w:rsid w:val="00F024AE"/>
    <w:rsid w:val="00F219DE"/>
    <w:rsid w:val="00F22BAD"/>
    <w:rsid w:val="00F2421D"/>
    <w:rsid w:val="00F2734F"/>
    <w:rsid w:val="00F332C2"/>
    <w:rsid w:val="00F4742D"/>
    <w:rsid w:val="00F62515"/>
    <w:rsid w:val="00F64547"/>
    <w:rsid w:val="00F87E37"/>
    <w:rsid w:val="00FA29C3"/>
    <w:rsid w:val="00FA715A"/>
    <w:rsid w:val="00FC05CD"/>
    <w:rsid w:val="00FC0615"/>
    <w:rsid w:val="00FC7D7E"/>
    <w:rsid w:val="00FD0E33"/>
    <w:rsid w:val="00FD2802"/>
    <w:rsid w:val="00FD5B78"/>
    <w:rsid w:val="00FE3E64"/>
    <w:rsid w:val="00FE3EEE"/>
    <w:rsid w:val="00FE45D8"/>
    <w:rsid w:val="00FF0101"/>
    <w:rsid w:val="00FF0E01"/>
    <w:rsid w:val="06507BC8"/>
    <w:rsid w:val="08D9D771"/>
    <w:rsid w:val="09A0D5BE"/>
    <w:rsid w:val="0A23B236"/>
    <w:rsid w:val="0C6902D4"/>
    <w:rsid w:val="103ED98E"/>
    <w:rsid w:val="1B99B1C0"/>
    <w:rsid w:val="21458650"/>
    <w:rsid w:val="285A2D1A"/>
    <w:rsid w:val="2905F183"/>
    <w:rsid w:val="2A1BE033"/>
    <w:rsid w:val="2B940654"/>
    <w:rsid w:val="2E644550"/>
    <w:rsid w:val="2E9C4222"/>
    <w:rsid w:val="329066F7"/>
    <w:rsid w:val="36129332"/>
    <w:rsid w:val="365E6534"/>
    <w:rsid w:val="37FD9DC4"/>
    <w:rsid w:val="3CC3E9EC"/>
    <w:rsid w:val="431B4CA1"/>
    <w:rsid w:val="4AB4D22C"/>
    <w:rsid w:val="4B183C5E"/>
    <w:rsid w:val="4B1D72AF"/>
    <w:rsid w:val="5768E71F"/>
    <w:rsid w:val="5B6CDEC8"/>
    <w:rsid w:val="5D690678"/>
    <w:rsid w:val="663DDDA6"/>
    <w:rsid w:val="6E1A5455"/>
    <w:rsid w:val="6F730DAB"/>
    <w:rsid w:val="70DF65AD"/>
    <w:rsid w:val="75764741"/>
    <w:rsid w:val="7687808A"/>
    <w:rsid w:val="7865D353"/>
    <w:rsid w:val="7B535E7B"/>
    <w:rsid w:val="7D05C1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B8624"/>
  <w15:chartTrackingRefBased/>
  <w15:docId w15:val="{9BA8BE79-85B1-E148-A560-60C4B8F5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C0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C0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C06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C06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C06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C061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C061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C061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C061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061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061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061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061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061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06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06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06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0615"/>
    <w:rPr>
      <w:rFonts w:eastAsiaTheme="majorEastAsia" w:cstheme="majorBidi"/>
      <w:color w:val="272727" w:themeColor="text1" w:themeTint="D8"/>
    </w:rPr>
  </w:style>
  <w:style w:type="paragraph" w:styleId="Ttulo">
    <w:name w:val="Title"/>
    <w:basedOn w:val="Normal"/>
    <w:next w:val="Normal"/>
    <w:link w:val="TtuloChar"/>
    <w:uiPriority w:val="10"/>
    <w:qFormat/>
    <w:rsid w:val="00FC061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C06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0615"/>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C06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061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FC0615"/>
    <w:rPr>
      <w:i/>
      <w:iCs/>
      <w:color w:val="404040" w:themeColor="text1" w:themeTint="BF"/>
    </w:rPr>
  </w:style>
  <w:style w:type="paragraph" w:styleId="PargrafodaLista">
    <w:name w:val="List Paragraph"/>
    <w:basedOn w:val="Normal"/>
    <w:uiPriority w:val="1"/>
    <w:qFormat/>
    <w:rsid w:val="00FC0615"/>
    <w:pPr>
      <w:ind w:left="720"/>
      <w:contextualSpacing/>
    </w:pPr>
  </w:style>
  <w:style w:type="character" w:styleId="nfaseIntensa">
    <w:name w:val="Intense Emphasis"/>
    <w:basedOn w:val="Fontepargpadro"/>
    <w:uiPriority w:val="21"/>
    <w:qFormat/>
    <w:rsid w:val="00FC0615"/>
    <w:rPr>
      <w:i/>
      <w:iCs/>
      <w:color w:val="0F4761" w:themeColor="accent1" w:themeShade="BF"/>
    </w:rPr>
  </w:style>
  <w:style w:type="paragraph" w:styleId="CitaoIntensa">
    <w:name w:val="Intense Quote"/>
    <w:basedOn w:val="Normal"/>
    <w:next w:val="Normal"/>
    <w:link w:val="CitaoIntensaChar"/>
    <w:uiPriority w:val="30"/>
    <w:qFormat/>
    <w:rsid w:val="00FC0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C0615"/>
    <w:rPr>
      <w:i/>
      <w:iCs/>
      <w:color w:val="0F4761" w:themeColor="accent1" w:themeShade="BF"/>
    </w:rPr>
  </w:style>
  <w:style w:type="character" w:styleId="RefernciaIntensa">
    <w:name w:val="Intense Reference"/>
    <w:basedOn w:val="Fontepargpadro"/>
    <w:uiPriority w:val="32"/>
    <w:qFormat/>
    <w:rsid w:val="00FC0615"/>
    <w:rPr>
      <w:b/>
      <w:bCs/>
      <w:smallCaps/>
      <w:color w:val="0F4761" w:themeColor="accent1" w:themeShade="BF"/>
      <w:spacing w:val="5"/>
    </w:rPr>
  </w:style>
  <w:style w:type="paragraph" w:styleId="Cabealho">
    <w:name w:val="header"/>
    <w:basedOn w:val="Normal"/>
    <w:link w:val="CabealhoChar"/>
    <w:uiPriority w:val="99"/>
    <w:unhideWhenUsed/>
    <w:rsid w:val="00FC0615"/>
    <w:pPr>
      <w:tabs>
        <w:tab w:val="center" w:pos="4252"/>
        <w:tab w:val="right" w:pos="8504"/>
      </w:tabs>
    </w:pPr>
  </w:style>
  <w:style w:type="character" w:customStyle="1" w:styleId="CabealhoChar">
    <w:name w:val="Cabeçalho Char"/>
    <w:basedOn w:val="Fontepargpadro"/>
    <w:link w:val="Cabealho"/>
    <w:uiPriority w:val="99"/>
    <w:rsid w:val="00FC0615"/>
  </w:style>
  <w:style w:type="paragraph" w:styleId="Rodap">
    <w:name w:val="footer"/>
    <w:basedOn w:val="Normal"/>
    <w:link w:val="RodapChar"/>
    <w:uiPriority w:val="99"/>
    <w:unhideWhenUsed/>
    <w:rsid w:val="00FC0615"/>
    <w:pPr>
      <w:tabs>
        <w:tab w:val="center" w:pos="4252"/>
        <w:tab w:val="right" w:pos="8504"/>
      </w:tabs>
    </w:pPr>
  </w:style>
  <w:style w:type="character" w:customStyle="1" w:styleId="RodapChar">
    <w:name w:val="Rodapé Char"/>
    <w:basedOn w:val="Fontepargpadro"/>
    <w:link w:val="Rodap"/>
    <w:uiPriority w:val="99"/>
    <w:rsid w:val="00FC0615"/>
  </w:style>
  <w:style w:type="paragraph" w:styleId="Recuodecorpodetexto">
    <w:name w:val="Body Text Indent"/>
    <w:basedOn w:val="Normal"/>
    <w:link w:val="RecuodecorpodetextoChar"/>
    <w:rsid w:val="006E61C0"/>
    <w:pPr>
      <w:suppressAutoHyphens/>
      <w:ind w:left="3960"/>
      <w:jc w:val="both"/>
    </w:pPr>
    <w:rPr>
      <w:rFonts w:ascii="Times New Roman" w:eastAsia="Times New Roman" w:hAnsi="Times New Roman" w:cs="Times New Roman"/>
      <w:b/>
      <w:bCs/>
      <w:kern w:val="0"/>
      <w:sz w:val="28"/>
      <w:lang w:val="x-none" w:eastAsia="ar-SA"/>
      <w14:ligatures w14:val="none"/>
    </w:rPr>
  </w:style>
  <w:style w:type="character" w:customStyle="1" w:styleId="RecuodecorpodetextoChar">
    <w:name w:val="Recuo de corpo de texto Char"/>
    <w:basedOn w:val="Fontepargpadro"/>
    <w:link w:val="Recuodecorpodetexto"/>
    <w:rsid w:val="006E61C0"/>
    <w:rPr>
      <w:rFonts w:ascii="Times New Roman" w:eastAsia="Times New Roman" w:hAnsi="Times New Roman" w:cs="Times New Roman"/>
      <w:b/>
      <w:bCs/>
      <w:kern w:val="0"/>
      <w:sz w:val="28"/>
      <w:lang w:val="x-none" w:eastAsia="ar-SA"/>
      <w14:ligatures w14:val="none"/>
    </w:rPr>
  </w:style>
  <w:style w:type="paragraph" w:customStyle="1" w:styleId="Textbody">
    <w:name w:val="Text body"/>
    <w:basedOn w:val="Normal"/>
    <w:rsid w:val="006E61C0"/>
    <w:pPr>
      <w:widowControl w:val="0"/>
      <w:suppressAutoHyphens/>
      <w:autoSpaceDN w:val="0"/>
      <w:spacing w:after="120" w:line="360" w:lineRule="auto"/>
      <w:ind w:firstLine="1417"/>
      <w:textAlignment w:val="baseline"/>
    </w:pPr>
    <w:rPr>
      <w:rFonts w:ascii="Times New Roman" w:eastAsia="Lucida Sans Unicode" w:hAnsi="Times New Roman" w:cs="Tahoma"/>
      <w:kern w:val="3"/>
      <w:lang w:eastAsia="zh-CN" w:bidi="hi-IN"/>
      <w14:ligatures w14:val="none"/>
    </w:rPr>
  </w:style>
  <w:style w:type="numbering" w:customStyle="1" w:styleId="WW8Num2">
    <w:name w:val="WW8Num2"/>
    <w:basedOn w:val="Semlista"/>
    <w:rsid w:val="006E61C0"/>
    <w:pPr>
      <w:numPr>
        <w:numId w:val="4"/>
      </w:numPr>
    </w:pPr>
  </w:style>
  <w:style w:type="paragraph" w:styleId="Corpodetexto">
    <w:name w:val="Body Text"/>
    <w:basedOn w:val="Normal"/>
    <w:link w:val="CorpodetextoChar"/>
    <w:uiPriority w:val="99"/>
    <w:semiHidden/>
    <w:unhideWhenUsed/>
    <w:rsid w:val="006E61C0"/>
    <w:pPr>
      <w:spacing w:after="120"/>
    </w:pPr>
  </w:style>
  <w:style w:type="character" w:customStyle="1" w:styleId="CorpodetextoChar">
    <w:name w:val="Corpo de texto Char"/>
    <w:basedOn w:val="Fontepargpadro"/>
    <w:link w:val="Corpodetexto"/>
    <w:uiPriority w:val="99"/>
    <w:semiHidden/>
    <w:rsid w:val="006E61C0"/>
  </w:style>
  <w:style w:type="paragraph" w:styleId="SemEspaamento">
    <w:name w:val="No Spacing"/>
    <w:aliases w:val="citação"/>
    <w:uiPriority w:val="1"/>
    <w:qFormat/>
    <w:rsid w:val="00FA29C3"/>
  </w:style>
  <w:style w:type="paragraph" w:styleId="Recuodecorpodetexto3">
    <w:name w:val="Body Text Indent 3"/>
    <w:basedOn w:val="Normal"/>
    <w:link w:val="Recuodecorpodetexto3Char"/>
    <w:uiPriority w:val="99"/>
    <w:unhideWhenUsed/>
    <w:rsid w:val="000D1795"/>
    <w:pPr>
      <w:spacing w:after="120"/>
      <w:ind w:left="283"/>
      <w:jc w:val="center"/>
    </w:pPr>
    <w:rPr>
      <w:rFonts w:ascii="Aptos" w:eastAsia="Aptos" w:hAnsi="Aptos" w:cs="Times New Roman"/>
      <w:sz w:val="16"/>
      <w:szCs w:val="16"/>
      <w14:ligatures w14:val="none"/>
    </w:rPr>
  </w:style>
  <w:style w:type="character" w:customStyle="1" w:styleId="Recuodecorpodetexto3Char">
    <w:name w:val="Recuo de corpo de texto 3 Char"/>
    <w:basedOn w:val="Fontepargpadro"/>
    <w:link w:val="Recuodecorpodetexto3"/>
    <w:uiPriority w:val="99"/>
    <w:rsid w:val="000D1795"/>
    <w:rPr>
      <w:rFonts w:ascii="Aptos" w:eastAsia="Aptos" w:hAnsi="Aptos" w:cs="Times New Roman"/>
      <w:sz w:val="16"/>
      <w:szCs w:val="16"/>
      <w14:ligatures w14:val="none"/>
    </w:rPr>
  </w:style>
  <w:style w:type="paragraph" w:styleId="Textodenotaderodap">
    <w:name w:val="footnote text"/>
    <w:basedOn w:val="Normal"/>
    <w:link w:val="TextodenotaderodapChar"/>
    <w:uiPriority w:val="99"/>
    <w:semiHidden/>
    <w:unhideWhenUsed/>
    <w:rsid w:val="00E533D7"/>
    <w:rPr>
      <w:sz w:val="20"/>
      <w:szCs w:val="20"/>
    </w:rPr>
  </w:style>
  <w:style w:type="character" w:customStyle="1" w:styleId="TextodenotaderodapChar">
    <w:name w:val="Texto de nota de rodapé Char"/>
    <w:basedOn w:val="Fontepargpadro"/>
    <w:link w:val="Textodenotaderodap"/>
    <w:uiPriority w:val="99"/>
    <w:semiHidden/>
    <w:rsid w:val="00E533D7"/>
    <w:rPr>
      <w:sz w:val="20"/>
      <w:szCs w:val="20"/>
    </w:rPr>
  </w:style>
  <w:style w:type="character" w:styleId="Refdenotaderodap">
    <w:name w:val="footnote reference"/>
    <w:basedOn w:val="Fontepargpadro"/>
    <w:uiPriority w:val="99"/>
    <w:semiHidden/>
    <w:unhideWhenUsed/>
    <w:rsid w:val="00E533D7"/>
    <w:rPr>
      <w:vertAlign w:val="superscript"/>
    </w:rPr>
  </w:style>
  <w:style w:type="paragraph" w:styleId="NormalWeb">
    <w:name w:val="Normal (Web)"/>
    <w:basedOn w:val="Normal"/>
    <w:uiPriority w:val="99"/>
    <w:semiHidden/>
    <w:unhideWhenUsed/>
    <w:rsid w:val="00D838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5904">
      <w:bodyDiv w:val="1"/>
      <w:marLeft w:val="0"/>
      <w:marRight w:val="0"/>
      <w:marTop w:val="0"/>
      <w:marBottom w:val="0"/>
      <w:divBdr>
        <w:top w:val="none" w:sz="0" w:space="0" w:color="auto"/>
        <w:left w:val="none" w:sz="0" w:space="0" w:color="auto"/>
        <w:bottom w:val="none" w:sz="0" w:space="0" w:color="auto"/>
        <w:right w:val="none" w:sz="0" w:space="0" w:color="auto"/>
      </w:divBdr>
    </w:div>
    <w:div w:id="128939656">
      <w:bodyDiv w:val="1"/>
      <w:marLeft w:val="0"/>
      <w:marRight w:val="0"/>
      <w:marTop w:val="0"/>
      <w:marBottom w:val="0"/>
      <w:divBdr>
        <w:top w:val="none" w:sz="0" w:space="0" w:color="auto"/>
        <w:left w:val="none" w:sz="0" w:space="0" w:color="auto"/>
        <w:bottom w:val="none" w:sz="0" w:space="0" w:color="auto"/>
        <w:right w:val="none" w:sz="0" w:space="0" w:color="auto"/>
      </w:divBdr>
    </w:div>
    <w:div w:id="213544134">
      <w:bodyDiv w:val="1"/>
      <w:marLeft w:val="0"/>
      <w:marRight w:val="0"/>
      <w:marTop w:val="0"/>
      <w:marBottom w:val="0"/>
      <w:divBdr>
        <w:top w:val="none" w:sz="0" w:space="0" w:color="auto"/>
        <w:left w:val="none" w:sz="0" w:space="0" w:color="auto"/>
        <w:bottom w:val="none" w:sz="0" w:space="0" w:color="auto"/>
        <w:right w:val="none" w:sz="0" w:space="0" w:color="auto"/>
      </w:divBdr>
    </w:div>
    <w:div w:id="241985924">
      <w:bodyDiv w:val="1"/>
      <w:marLeft w:val="0"/>
      <w:marRight w:val="0"/>
      <w:marTop w:val="0"/>
      <w:marBottom w:val="0"/>
      <w:divBdr>
        <w:top w:val="none" w:sz="0" w:space="0" w:color="auto"/>
        <w:left w:val="none" w:sz="0" w:space="0" w:color="auto"/>
        <w:bottom w:val="none" w:sz="0" w:space="0" w:color="auto"/>
        <w:right w:val="none" w:sz="0" w:space="0" w:color="auto"/>
      </w:divBdr>
    </w:div>
    <w:div w:id="286543222">
      <w:bodyDiv w:val="1"/>
      <w:marLeft w:val="0"/>
      <w:marRight w:val="0"/>
      <w:marTop w:val="0"/>
      <w:marBottom w:val="0"/>
      <w:divBdr>
        <w:top w:val="none" w:sz="0" w:space="0" w:color="auto"/>
        <w:left w:val="none" w:sz="0" w:space="0" w:color="auto"/>
        <w:bottom w:val="none" w:sz="0" w:space="0" w:color="auto"/>
        <w:right w:val="none" w:sz="0" w:space="0" w:color="auto"/>
      </w:divBdr>
    </w:div>
    <w:div w:id="305358095">
      <w:bodyDiv w:val="1"/>
      <w:marLeft w:val="0"/>
      <w:marRight w:val="0"/>
      <w:marTop w:val="0"/>
      <w:marBottom w:val="0"/>
      <w:divBdr>
        <w:top w:val="none" w:sz="0" w:space="0" w:color="auto"/>
        <w:left w:val="none" w:sz="0" w:space="0" w:color="auto"/>
        <w:bottom w:val="none" w:sz="0" w:space="0" w:color="auto"/>
        <w:right w:val="none" w:sz="0" w:space="0" w:color="auto"/>
      </w:divBdr>
    </w:div>
    <w:div w:id="486635819">
      <w:bodyDiv w:val="1"/>
      <w:marLeft w:val="0"/>
      <w:marRight w:val="0"/>
      <w:marTop w:val="0"/>
      <w:marBottom w:val="0"/>
      <w:divBdr>
        <w:top w:val="none" w:sz="0" w:space="0" w:color="auto"/>
        <w:left w:val="none" w:sz="0" w:space="0" w:color="auto"/>
        <w:bottom w:val="none" w:sz="0" w:space="0" w:color="auto"/>
        <w:right w:val="none" w:sz="0" w:space="0" w:color="auto"/>
      </w:divBdr>
    </w:div>
    <w:div w:id="671877016">
      <w:bodyDiv w:val="1"/>
      <w:marLeft w:val="0"/>
      <w:marRight w:val="0"/>
      <w:marTop w:val="0"/>
      <w:marBottom w:val="0"/>
      <w:divBdr>
        <w:top w:val="none" w:sz="0" w:space="0" w:color="auto"/>
        <w:left w:val="none" w:sz="0" w:space="0" w:color="auto"/>
        <w:bottom w:val="none" w:sz="0" w:space="0" w:color="auto"/>
        <w:right w:val="none" w:sz="0" w:space="0" w:color="auto"/>
      </w:divBdr>
    </w:div>
    <w:div w:id="792821377">
      <w:bodyDiv w:val="1"/>
      <w:marLeft w:val="0"/>
      <w:marRight w:val="0"/>
      <w:marTop w:val="0"/>
      <w:marBottom w:val="0"/>
      <w:divBdr>
        <w:top w:val="none" w:sz="0" w:space="0" w:color="auto"/>
        <w:left w:val="none" w:sz="0" w:space="0" w:color="auto"/>
        <w:bottom w:val="none" w:sz="0" w:space="0" w:color="auto"/>
        <w:right w:val="none" w:sz="0" w:space="0" w:color="auto"/>
      </w:divBdr>
    </w:div>
    <w:div w:id="968053710">
      <w:bodyDiv w:val="1"/>
      <w:marLeft w:val="0"/>
      <w:marRight w:val="0"/>
      <w:marTop w:val="0"/>
      <w:marBottom w:val="0"/>
      <w:divBdr>
        <w:top w:val="none" w:sz="0" w:space="0" w:color="auto"/>
        <w:left w:val="none" w:sz="0" w:space="0" w:color="auto"/>
        <w:bottom w:val="none" w:sz="0" w:space="0" w:color="auto"/>
        <w:right w:val="none" w:sz="0" w:space="0" w:color="auto"/>
      </w:divBdr>
    </w:div>
    <w:div w:id="1009597445">
      <w:bodyDiv w:val="1"/>
      <w:marLeft w:val="0"/>
      <w:marRight w:val="0"/>
      <w:marTop w:val="0"/>
      <w:marBottom w:val="0"/>
      <w:divBdr>
        <w:top w:val="none" w:sz="0" w:space="0" w:color="auto"/>
        <w:left w:val="none" w:sz="0" w:space="0" w:color="auto"/>
        <w:bottom w:val="none" w:sz="0" w:space="0" w:color="auto"/>
        <w:right w:val="none" w:sz="0" w:space="0" w:color="auto"/>
      </w:divBdr>
    </w:div>
    <w:div w:id="1027826071">
      <w:bodyDiv w:val="1"/>
      <w:marLeft w:val="0"/>
      <w:marRight w:val="0"/>
      <w:marTop w:val="0"/>
      <w:marBottom w:val="0"/>
      <w:divBdr>
        <w:top w:val="none" w:sz="0" w:space="0" w:color="auto"/>
        <w:left w:val="none" w:sz="0" w:space="0" w:color="auto"/>
        <w:bottom w:val="none" w:sz="0" w:space="0" w:color="auto"/>
        <w:right w:val="none" w:sz="0" w:space="0" w:color="auto"/>
      </w:divBdr>
    </w:div>
    <w:div w:id="1127970665">
      <w:bodyDiv w:val="1"/>
      <w:marLeft w:val="0"/>
      <w:marRight w:val="0"/>
      <w:marTop w:val="0"/>
      <w:marBottom w:val="0"/>
      <w:divBdr>
        <w:top w:val="none" w:sz="0" w:space="0" w:color="auto"/>
        <w:left w:val="none" w:sz="0" w:space="0" w:color="auto"/>
        <w:bottom w:val="none" w:sz="0" w:space="0" w:color="auto"/>
        <w:right w:val="none" w:sz="0" w:space="0" w:color="auto"/>
      </w:divBdr>
    </w:div>
    <w:div w:id="1158766460">
      <w:bodyDiv w:val="1"/>
      <w:marLeft w:val="0"/>
      <w:marRight w:val="0"/>
      <w:marTop w:val="0"/>
      <w:marBottom w:val="0"/>
      <w:divBdr>
        <w:top w:val="none" w:sz="0" w:space="0" w:color="auto"/>
        <w:left w:val="none" w:sz="0" w:space="0" w:color="auto"/>
        <w:bottom w:val="none" w:sz="0" w:space="0" w:color="auto"/>
        <w:right w:val="none" w:sz="0" w:space="0" w:color="auto"/>
      </w:divBdr>
    </w:div>
    <w:div w:id="1342660936">
      <w:bodyDiv w:val="1"/>
      <w:marLeft w:val="0"/>
      <w:marRight w:val="0"/>
      <w:marTop w:val="0"/>
      <w:marBottom w:val="0"/>
      <w:divBdr>
        <w:top w:val="none" w:sz="0" w:space="0" w:color="auto"/>
        <w:left w:val="none" w:sz="0" w:space="0" w:color="auto"/>
        <w:bottom w:val="none" w:sz="0" w:space="0" w:color="auto"/>
        <w:right w:val="none" w:sz="0" w:space="0" w:color="auto"/>
      </w:divBdr>
    </w:div>
    <w:div w:id="1357073593">
      <w:bodyDiv w:val="1"/>
      <w:marLeft w:val="0"/>
      <w:marRight w:val="0"/>
      <w:marTop w:val="0"/>
      <w:marBottom w:val="0"/>
      <w:divBdr>
        <w:top w:val="none" w:sz="0" w:space="0" w:color="auto"/>
        <w:left w:val="none" w:sz="0" w:space="0" w:color="auto"/>
        <w:bottom w:val="none" w:sz="0" w:space="0" w:color="auto"/>
        <w:right w:val="none" w:sz="0" w:space="0" w:color="auto"/>
      </w:divBdr>
    </w:div>
    <w:div w:id="1413816248">
      <w:bodyDiv w:val="1"/>
      <w:marLeft w:val="0"/>
      <w:marRight w:val="0"/>
      <w:marTop w:val="0"/>
      <w:marBottom w:val="0"/>
      <w:divBdr>
        <w:top w:val="none" w:sz="0" w:space="0" w:color="auto"/>
        <w:left w:val="none" w:sz="0" w:space="0" w:color="auto"/>
        <w:bottom w:val="none" w:sz="0" w:space="0" w:color="auto"/>
        <w:right w:val="none" w:sz="0" w:space="0" w:color="auto"/>
      </w:divBdr>
    </w:div>
    <w:div w:id="1417244107">
      <w:bodyDiv w:val="1"/>
      <w:marLeft w:val="0"/>
      <w:marRight w:val="0"/>
      <w:marTop w:val="0"/>
      <w:marBottom w:val="0"/>
      <w:divBdr>
        <w:top w:val="none" w:sz="0" w:space="0" w:color="auto"/>
        <w:left w:val="none" w:sz="0" w:space="0" w:color="auto"/>
        <w:bottom w:val="none" w:sz="0" w:space="0" w:color="auto"/>
        <w:right w:val="none" w:sz="0" w:space="0" w:color="auto"/>
      </w:divBdr>
    </w:div>
    <w:div w:id="1510212429">
      <w:bodyDiv w:val="1"/>
      <w:marLeft w:val="0"/>
      <w:marRight w:val="0"/>
      <w:marTop w:val="0"/>
      <w:marBottom w:val="0"/>
      <w:divBdr>
        <w:top w:val="none" w:sz="0" w:space="0" w:color="auto"/>
        <w:left w:val="none" w:sz="0" w:space="0" w:color="auto"/>
        <w:bottom w:val="none" w:sz="0" w:space="0" w:color="auto"/>
        <w:right w:val="none" w:sz="0" w:space="0" w:color="auto"/>
      </w:divBdr>
    </w:div>
    <w:div w:id="1548374370">
      <w:bodyDiv w:val="1"/>
      <w:marLeft w:val="0"/>
      <w:marRight w:val="0"/>
      <w:marTop w:val="0"/>
      <w:marBottom w:val="0"/>
      <w:divBdr>
        <w:top w:val="none" w:sz="0" w:space="0" w:color="auto"/>
        <w:left w:val="none" w:sz="0" w:space="0" w:color="auto"/>
        <w:bottom w:val="none" w:sz="0" w:space="0" w:color="auto"/>
        <w:right w:val="none" w:sz="0" w:space="0" w:color="auto"/>
      </w:divBdr>
    </w:div>
    <w:div w:id="1689216728">
      <w:bodyDiv w:val="1"/>
      <w:marLeft w:val="0"/>
      <w:marRight w:val="0"/>
      <w:marTop w:val="0"/>
      <w:marBottom w:val="0"/>
      <w:divBdr>
        <w:top w:val="none" w:sz="0" w:space="0" w:color="auto"/>
        <w:left w:val="none" w:sz="0" w:space="0" w:color="auto"/>
        <w:bottom w:val="none" w:sz="0" w:space="0" w:color="auto"/>
        <w:right w:val="none" w:sz="0" w:space="0" w:color="auto"/>
      </w:divBdr>
    </w:div>
    <w:div w:id="1813254491">
      <w:bodyDiv w:val="1"/>
      <w:marLeft w:val="0"/>
      <w:marRight w:val="0"/>
      <w:marTop w:val="0"/>
      <w:marBottom w:val="0"/>
      <w:divBdr>
        <w:top w:val="none" w:sz="0" w:space="0" w:color="auto"/>
        <w:left w:val="none" w:sz="0" w:space="0" w:color="auto"/>
        <w:bottom w:val="none" w:sz="0" w:space="0" w:color="auto"/>
        <w:right w:val="none" w:sz="0" w:space="0" w:color="auto"/>
      </w:divBdr>
    </w:div>
    <w:div w:id="1819761758">
      <w:bodyDiv w:val="1"/>
      <w:marLeft w:val="0"/>
      <w:marRight w:val="0"/>
      <w:marTop w:val="0"/>
      <w:marBottom w:val="0"/>
      <w:divBdr>
        <w:top w:val="none" w:sz="0" w:space="0" w:color="auto"/>
        <w:left w:val="none" w:sz="0" w:space="0" w:color="auto"/>
        <w:bottom w:val="none" w:sz="0" w:space="0" w:color="auto"/>
        <w:right w:val="none" w:sz="0" w:space="0" w:color="auto"/>
      </w:divBdr>
    </w:div>
    <w:div w:id="1926962050">
      <w:bodyDiv w:val="1"/>
      <w:marLeft w:val="0"/>
      <w:marRight w:val="0"/>
      <w:marTop w:val="0"/>
      <w:marBottom w:val="0"/>
      <w:divBdr>
        <w:top w:val="none" w:sz="0" w:space="0" w:color="auto"/>
        <w:left w:val="none" w:sz="0" w:space="0" w:color="auto"/>
        <w:bottom w:val="none" w:sz="0" w:space="0" w:color="auto"/>
        <w:right w:val="none" w:sz="0" w:space="0" w:color="auto"/>
      </w:divBdr>
    </w:div>
    <w:div w:id="2073655704">
      <w:bodyDiv w:val="1"/>
      <w:marLeft w:val="0"/>
      <w:marRight w:val="0"/>
      <w:marTop w:val="0"/>
      <w:marBottom w:val="0"/>
      <w:divBdr>
        <w:top w:val="none" w:sz="0" w:space="0" w:color="auto"/>
        <w:left w:val="none" w:sz="0" w:space="0" w:color="auto"/>
        <w:bottom w:val="none" w:sz="0" w:space="0" w:color="auto"/>
        <w:right w:val="none" w:sz="0" w:space="0" w:color="auto"/>
      </w:divBdr>
    </w:div>
    <w:div w:id="21395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A372A-0BEC-45DC-AFB1-005A5C604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20</Pages>
  <Words>5166</Words>
  <Characters>27902</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Jadisson Vaz de Freitas</dc:creator>
  <cp:keywords/>
  <dc:description/>
  <cp:lastModifiedBy>Victor Hugo dos Santos Pereira</cp:lastModifiedBy>
  <cp:revision>15</cp:revision>
  <cp:lastPrinted>2026-07-07T21:43:00Z</cp:lastPrinted>
  <dcterms:created xsi:type="dcterms:W3CDTF">2026-07-07T18:33:00Z</dcterms:created>
  <dcterms:modified xsi:type="dcterms:W3CDTF">2026-07-17T15:26:00Z</dcterms:modified>
</cp:coreProperties>
</file>